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F55B" w14:textId="77777777" w:rsidR="0091182E" w:rsidRDefault="00786754">
      <w:r w:rsidRPr="00CD4E7C">
        <w:rPr>
          <w:noProof/>
          <w:lang w:eastAsia="da-DK"/>
        </w:rPr>
        <mc:AlternateContent>
          <mc:Choice Requires="wps">
            <w:drawing>
              <wp:anchor distT="0" distB="0" distL="114300" distR="114300" simplePos="0" relativeHeight="251659264" behindDoc="1" locked="0" layoutInCell="1" allowOverlap="1" wp14:anchorId="3E2B871F" wp14:editId="26EB7CEA">
                <wp:simplePos x="0" y="0"/>
                <wp:positionH relativeFrom="column">
                  <wp:posOffset>-527685</wp:posOffset>
                </wp:positionH>
                <wp:positionV relativeFrom="paragraph">
                  <wp:posOffset>-535940</wp:posOffset>
                </wp:positionV>
                <wp:extent cx="7563600" cy="10883900"/>
                <wp:effectExtent l="0" t="0" r="18415" b="12700"/>
                <wp:wrapNone/>
                <wp:docPr id="1" name="Baggrund"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8390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8B6BD" id="Baggrund" o:spid="_x0000_s1026" alt="Titel: Decorative - Beskrivelse: Decorative" style="position:absolute;margin-left:-41.55pt;margin-top:-42.2pt;width:595.55pt;height: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" fillcolor="#005b99" strokecolor="#005b99" strokeweight="1pt"/>
            </w:pict>
          </mc:Fallback>
        </mc:AlternateContent>
      </w:r>
    </w:p>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årnby Kommune"/>
        <w:tblDescription w:val="Tårnby Kommune"/>
      </w:tblPr>
      <w:tblGrid>
        <w:gridCol w:w="10204"/>
      </w:tblGrid>
      <w:tr w:rsidR="008732FA" w:rsidRPr="00CD4E7C" w14:paraId="7167817C" w14:textId="77777777" w:rsidTr="0091182E">
        <w:trPr>
          <w:tblHeader/>
        </w:trPr>
        <w:tc>
          <w:tcPr>
            <w:tcW w:w="10204" w:type="dxa"/>
          </w:tcPr>
          <w:p w14:paraId="6B10750E" w14:textId="77777777" w:rsidR="008732FA" w:rsidRPr="00CD4E7C" w:rsidRDefault="00CD4E7C" w:rsidP="00CD4E7C">
            <w:pPr>
              <w:pStyle w:val="ForsideLogoHvid"/>
              <w:framePr w:wrap="auto" w:vAnchor="margin" w:hAnchor="text" w:xAlign="left" w:yAlign="inline"/>
              <w:suppressOverlap w:val="0"/>
            </w:pPr>
            <w:r w:rsidRPr="00CD4E7C">
              <w:t>TÅRNBY</w:t>
            </w:r>
            <w:r w:rsidRPr="00CD4E7C">
              <w:br/>
              <w:t>KOMMUNE</w:t>
            </w:r>
          </w:p>
        </w:tc>
      </w:tr>
    </w:tbl>
    <w:p w14:paraId="2ADF655D" w14:textId="77777777" w:rsidR="00AB5EBF" w:rsidRPr="00CD4E7C" w:rsidRDefault="00DA2B3A" w:rsidP="00916CA2">
      <w:pPr>
        <w:tabs>
          <w:tab w:val="left" w:pos="1304"/>
          <w:tab w:val="left" w:pos="1989"/>
        </w:tabs>
        <w:spacing w:after="0"/>
      </w:pPr>
      <w:r w:rsidRPr="00CD4E7C">
        <w:tab/>
      </w:r>
      <w:r w:rsidR="00916CA2" w:rsidRPr="00CD4E7C">
        <w:tab/>
      </w:r>
    </w:p>
    <w:p w14:paraId="5740693D" w14:textId="77777777" w:rsidR="00DA2B3A" w:rsidRPr="00CD4E7C" w:rsidRDefault="00DA2B3A" w:rsidP="004A5116">
      <w:pPr>
        <w:spacing w:after="0"/>
      </w:pPr>
      <w:r w:rsidRPr="00CD4E7C">
        <w:tab/>
      </w:r>
    </w:p>
    <w:tbl>
      <w:tblPr>
        <w:tblStyle w:val="Tabel-Gitter"/>
        <w:tblpPr w:vertAnchor="page" w:horzAnchor="page" w:tblpX="852" w:tblpY="8676"/>
        <w:tblOverlap w:val="never"/>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Overskrift og udgiver"/>
        <w:tblDescription w:val="Overskrift og udgiver"/>
      </w:tblPr>
      <w:tblGrid>
        <w:gridCol w:w="10284"/>
      </w:tblGrid>
      <w:tr w:rsidR="00DA2B3A" w:rsidRPr="00CD4E7C" w14:paraId="6F8B9DB7" w14:textId="77777777" w:rsidTr="00D403D2">
        <w:trPr>
          <w:trHeight w:hRule="exact" w:val="2037"/>
          <w:tblHeader/>
        </w:trPr>
        <w:tc>
          <w:tcPr>
            <w:tcW w:w="10284" w:type="dxa"/>
          </w:tcPr>
          <w:p w14:paraId="5D123BCD" w14:textId="22303F65" w:rsidR="00DA2B3A" w:rsidRPr="00CD4E7C" w:rsidRDefault="006B55DF" w:rsidP="00CD4E7C">
            <w:pPr>
              <w:pStyle w:val="OverskriftHvid"/>
              <w:framePr w:wrap="auto" w:vAnchor="margin" w:hAnchor="text" w:xAlign="left" w:yAlign="inline"/>
              <w:suppressOverlap w:val="0"/>
            </w:pPr>
            <w:r>
              <w:t>Samlet t</w:t>
            </w:r>
            <w:r w:rsidR="00CD4E7C" w:rsidRPr="00CD4E7C">
              <w:t xml:space="preserve">ilsynsrapport </w:t>
            </w:r>
            <w:r w:rsidR="0047018C">
              <w:t>–</w:t>
            </w:r>
            <w:r w:rsidR="00CD4E7C" w:rsidRPr="00CD4E7C">
              <w:t xml:space="preserve"> 202</w:t>
            </w:r>
            <w:r w:rsidR="00233BB0">
              <w:t>2</w:t>
            </w:r>
            <w:r w:rsidR="00CD4E7C" w:rsidRPr="00CD4E7C">
              <w:t xml:space="preserve"> </w:t>
            </w:r>
          </w:p>
          <w:p w14:paraId="1F8CFDDE" w14:textId="772D5839" w:rsidR="00D403D2" w:rsidRDefault="00825053" w:rsidP="00CD4E7C">
            <w:pPr>
              <w:pStyle w:val="ForsideAfsenderHvid"/>
              <w:framePr w:wrap="auto" w:vAnchor="margin" w:hAnchor="text" w:xAlign="left" w:yAlign="inline"/>
              <w:suppressOverlap w:val="0"/>
            </w:pPr>
            <w:r>
              <w:t xml:space="preserve">Dagtilbuddet </w:t>
            </w:r>
            <w:r w:rsidR="00233BB0">
              <w:t>Vestre Bygade</w:t>
            </w:r>
          </w:p>
          <w:p w14:paraId="7EF3F1AE" w14:textId="77777777" w:rsidR="00DA2B3A" w:rsidRPr="00CD4E7C" w:rsidRDefault="00D403D2" w:rsidP="00CD4E7C">
            <w:pPr>
              <w:pStyle w:val="ForsideAfsenderHvid"/>
              <w:framePr w:wrap="auto" w:vAnchor="margin" w:hAnchor="text" w:xAlign="left" w:yAlign="inline"/>
              <w:suppressOverlap w:val="0"/>
            </w:pPr>
            <w:r>
              <w:t>Daginstitutionsafdelingen</w:t>
            </w:r>
            <w:r w:rsidR="0047018C">
              <w:t xml:space="preserve"> </w:t>
            </w:r>
          </w:p>
        </w:tc>
      </w:tr>
    </w:tbl>
    <w:p w14:paraId="5A2E58E9" w14:textId="77777777" w:rsidR="00307698" w:rsidRPr="00CD4E7C" w:rsidRDefault="00307698" w:rsidP="004A5116">
      <w:pPr>
        <w:spacing w:after="0"/>
      </w:pPr>
      <w:r w:rsidRPr="00CD4E7C">
        <w:tab/>
      </w:r>
    </w:p>
    <w:p w14:paraId="3F15BDFC" w14:textId="77777777" w:rsidR="00BC4C4D" w:rsidRPr="00CD4E7C" w:rsidRDefault="00CD4E7C">
      <w:r>
        <w:rPr>
          <w:noProof/>
          <w:lang w:eastAsia="da-DK"/>
        </w:rPr>
        <w:drawing>
          <wp:anchor distT="0" distB="0" distL="114300" distR="114300" simplePos="0" relativeHeight="251664384" behindDoc="1" locked="0" layoutInCell="1" allowOverlap="1" wp14:anchorId="3323EFE1" wp14:editId="04B66089">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40263022" w14:textId="77777777" w:rsidR="00BC4C4D" w:rsidRPr="00CD4E7C" w:rsidRDefault="00BC4C4D"/>
    <w:p w14:paraId="14115C0D" w14:textId="77777777" w:rsidR="004A5116" w:rsidRPr="00CD4E7C" w:rsidRDefault="009748B8">
      <w:pPr>
        <w:sectPr w:rsidR="004A5116" w:rsidRPr="00CD4E7C" w:rsidSect="00745A36">
          <w:headerReference w:type="default" r:id="rId9"/>
          <w:headerReference w:type="first" r:id="rId10"/>
          <w:footerReference w:type="first" r:id="rId11"/>
          <w:pgSz w:w="11906" w:h="16838"/>
          <w:pgMar w:top="851" w:right="851" w:bottom="340" w:left="851" w:header="709" w:footer="454" w:gutter="0"/>
          <w:cols w:space="708"/>
          <w:docGrid w:linePitch="360"/>
        </w:sectPr>
      </w:pPr>
      <w:r w:rsidRPr="00CD4E7C">
        <w:br w:type="page"/>
      </w:r>
    </w:p>
    <w:p w14:paraId="79050E13" w14:textId="77777777" w:rsidR="009748B8" w:rsidRPr="00CD4E7C" w:rsidRDefault="00CD4E7C" w:rsidP="00D93540">
      <w:pPr>
        <w:pStyle w:val="Overskrift1"/>
      </w:pPr>
      <w:r>
        <w:lastRenderedPageBreak/>
        <w:t xml:space="preserve">Samlet tilsynsvurdering </w:t>
      </w:r>
    </w:p>
    <w:p w14:paraId="51F9E750" w14:textId="17DEA2A8" w:rsidR="00CD4E7C" w:rsidRPr="00EF5236" w:rsidRDefault="00CD4E7C" w:rsidP="00CD4E7C">
      <w:pPr>
        <w:rPr>
          <w:rFonts w:cs="Arial"/>
          <w:sz w:val="22"/>
        </w:rPr>
      </w:pPr>
      <w:r w:rsidRPr="00EF5236">
        <w:rPr>
          <w:rFonts w:cs="Arial"/>
          <w:sz w:val="22"/>
        </w:rPr>
        <w:t xml:space="preserve">Tilsynet har til </w:t>
      </w:r>
      <w:r w:rsidR="00491212" w:rsidRPr="00EF5236">
        <w:rPr>
          <w:rFonts w:cs="Arial"/>
          <w:sz w:val="22"/>
        </w:rPr>
        <w:t>formål</w:t>
      </w:r>
      <w:r w:rsidRPr="00EF5236">
        <w:rPr>
          <w:rFonts w:cs="Arial"/>
          <w:sz w:val="22"/>
        </w:rPr>
        <w:t xml:space="preserve"> at pege på udviklingsmuligheder og arbejdspunkter, som der skal arbejdes med lokalt i det efterfølgende år. </w:t>
      </w:r>
    </w:p>
    <w:p w14:paraId="7B2BBE01" w14:textId="26E48F67" w:rsidR="00CD4E7C" w:rsidRPr="009D0715" w:rsidRDefault="009D0715" w:rsidP="009D0715">
      <w:pPr>
        <w:spacing w:line="259" w:lineRule="auto"/>
        <w:rPr>
          <w:sz w:val="22"/>
        </w:rPr>
      </w:pPr>
      <w:r w:rsidRPr="009D0715">
        <w:rPr>
          <w:sz w:val="22"/>
        </w:rPr>
        <w:t>Et arbejdspunkt er alvorligt og derfor skal dagtilbuddet straks efter tilsynet sætte fokus på det, så der opnås bedre kvalitet</w:t>
      </w:r>
      <w:r>
        <w:rPr>
          <w:sz w:val="22"/>
        </w:rPr>
        <w:t xml:space="preserve">. </w:t>
      </w:r>
      <w:r w:rsidR="00CD4E7C" w:rsidRPr="00EF5236">
        <w:rPr>
          <w:rFonts w:cs="Arial"/>
          <w:sz w:val="22"/>
        </w:rPr>
        <w:t>Et udviklingspunkt er tænkt som en indsats hvor der er mulighed for a</w:t>
      </w:r>
      <w:r w:rsidR="00CD4E7C">
        <w:rPr>
          <w:rFonts w:cs="Arial"/>
          <w:sz w:val="22"/>
        </w:rPr>
        <w:t>t justere en indsats som løftes</w:t>
      </w:r>
      <w:r w:rsidR="00CD4E7C" w:rsidRPr="00EF5236">
        <w:rPr>
          <w:rFonts w:cs="Arial"/>
          <w:sz w:val="22"/>
        </w:rPr>
        <w:t xml:space="preserve"> fra god til fremragende kvalitet. Arbejds- og udvklingspunkterne skal sikre, at børnene får de bedste betingelser for trivsel, udvikling, læring og dannelse. Samtidig giver tilsynene forvaltningen mulighed for</w:t>
      </w:r>
      <w:r w:rsidR="00CD4E7C">
        <w:rPr>
          <w:rFonts w:cs="Arial"/>
          <w:sz w:val="22"/>
        </w:rPr>
        <w:t xml:space="preserve"> </w:t>
      </w:r>
      <w:r w:rsidR="00CD4E7C" w:rsidRPr="00EF5236">
        <w:rPr>
          <w:rFonts w:cs="Arial"/>
          <w:sz w:val="22"/>
        </w:rPr>
        <w:t>at systematisere overordnede indsatser</w:t>
      </w:r>
      <w:r w:rsidR="00CD4E7C">
        <w:rPr>
          <w:rFonts w:cs="Arial"/>
          <w:sz w:val="22"/>
        </w:rPr>
        <w:t>,</w:t>
      </w:r>
      <w:r w:rsidR="00CD4E7C" w:rsidRPr="00EF5236">
        <w:rPr>
          <w:rFonts w:cs="Arial"/>
          <w:sz w:val="22"/>
        </w:rPr>
        <w:t xml:space="preserve"> og projekter på området og målrette servicemål for de kommende år.</w:t>
      </w:r>
    </w:p>
    <w:p w14:paraId="58251350" w14:textId="77777777" w:rsidR="00CD4E7C" w:rsidRDefault="00CD4E7C" w:rsidP="00CD4E7C">
      <w:pPr>
        <w:rPr>
          <w:rFonts w:cs="Arial"/>
          <w:sz w:val="22"/>
        </w:rPr>
      </w:pPr>
      <w:r w:rsidRPr="00EF5236">
        <w:rPr>
          <w:rFonts w:cs="Arial"/>
          <w:sz w:val="22"/>
        </w:rPr>
        <w:t>Der er i samarbejde med ledelsen blevet formuleret følgende som skal arbejdes med det næste år, og der vil blive udarbejdet en handleplan</w:t>
      </w:r>
      <w:r>
        <w:rPr>
          <w:rFonts w:cs="Arial"/>
          <w:sz w:val="22"/>
        </w:rPr>
        <w:t xml:space="preserve"> med prioritering</w:t>
      </w:r>
      <w:r w:rsidRPr="00EF5236">
        <w:rPr>
          <w:rFonts w:cs="Arial"/>
          <w:sz w:val="22"/>
        </w:rPr>
        <w:t xml:space="preserve"> af</w:t>
      </w:r>
      <w:r>
        <w:rPr>
          <w:rFonts w:cs="Arial"/>
          <w:sz w:val="22"/>
        </w:rPr>
        <w:t xml:space="preserve"> nedenstående punkter, som skal returneres til konsulent senest 2 måneder efter. Derudover skal l</w:t>
      </w:r>
      <w:r w:rsidRPr="00EF5236">
        <w:rPr>
          <w:rFonts w:cs="Arial"/>
          <w:sz w:val="22"/>
        </w:rPr>
        <w:t>edelsen</w:t>
      </w:r>
      <w:r>
        <w:rPr>
          <w:rFonts w:cs="Arial"/>
          <w:sz w:val="22"/>
        </w:rPr>
        <w:t xml:space="preserve"> fremlægge handleplanen for forældrebestyrelsen. </w:t>
      </w:r>
      <w:r w:rsidRPr="00EF5236">
        <w:rPr>
          <w:rFonts w:cs="Arial"/>
          <w:sz w:val="22"/>
        </w:rPr>
        <w:t xml:space="preserve"> </w:t>
      </w:r>
    </w:p>
    <w:p w14:paraId="2162D415" w14:textId="77777777" w:rsidR="00EC119F" w:rsidRDefault="00EC119F">
      <w:pPr>
        <w:spacing w:line="22" w:lineRule="auto"/>
        <w:rPr>
          <w:rFonts w:cs="Arial"/>
          <w:color w:val="FF0000"/>
          <w:sz w:val="22"/>
        </w:rPr>
      </w:pPr>
      <w:r>
        <w:rPr>
          <w:rFonts w:cs="Arial"/>
          <w:color w:val="FF0000"/>
          <w:sz w:val="22"/>
        </w:rPr>
        <w:br w:type="page"/>
      </w:r>
    </w:p>
    <w:p w14:paraId="676EF24F" w14:textId="77777777" w:rsidR="00CD4E7C" w:rsidRPr="00D403D2" w:rsidRDefault="00CD4E7C" w:rsidP="00CD4E7C">
      <w:pPr>
        <w:rPr>
          <w:rFonts w:cs="Arial"/>
          <w:color w:val="FF0000"/>
          <w:sz w:val="22"/>
        </w:rPr>
      </w:pPr>
    </w:p>
    <w:p w14:paraId="2652A1E2" w14:textId="6BA389BD" w:rsidR="00CD4E7C" w:rsidRDefault="006A61BB" w:rsidP="00EC119F">
      <w:pPr>
        <w:pStyle w:val="Overskrift1"/>
      </w:pPr>
      <w:r>
        <w:t xml:space="preserve">Institutionens </w:t>
      </w:r>
      <w:r w:rsidR="00092DB5">
        <w:t>tILSYNSBESVARELSE</w:t>
      </w:r>
    </w:p>
    <w:p w14:paraId="64DAF915" w14:textId="636E7C49" w:rsidR="00491212" w:rsidRPr="00491212" w:rsidRDefault="00491212" w:rsidP="00EC119F">
      <w:pPr>
        <w:rPr>
          <w:b/>
          <w:bCs/>
        </w:rPr>
      </w:pPr>
      <w:r w:rsidRPr="00491212">
        <w:rPr>
          <w:b/>
          <w:bCs/>
        </w:rPr>
        <w:t>Bemærkninger til institutionens tilsynsbesvarelse</w:t>
      </w:r>
    </w:p>
    <w:p w14:paraId="0D60F911" w14:textId="6F2391CF" w:rsidR="00B83420" w:rsidRDefault="00133738" w:rsidP="00EC119F">
      <w:r>
        <w:t xml:space="preserve">Institutionens tilsynsbesvarelse er en datakilde på linje observationer og interview. Den giver både information om tiltag i praksis og om </w:t>
      </w:r>
      <w:r w:rsidR="00B83420">
        <w:t xml:space="preserve">hvordan man </w:t>
      </w:r>
      <w:r w:rsidR="006E7F18">
        <w:t>dokumenterer sin pædagogiske praksis skriftligt.</w:t>
      </w:r>
    </w:p>
    <w:p w14:paraId="3612F875" w14:textId="2D9A23ED" w:rsidR="001E504B" w:rsidRDefault="00E96508" w:rsidP="00EC119F">
      <w:r>
        <w:t xml:space="preserve">Overordnet </w:t>
      </w:r>
      <w:r w:rsidR="00B716B6">
        <w:t xml:space="preserve">ligger de beskrevne tiltag og opmærksomhedspunkter i tilsynsbesvarelsen fint i tråd med forrige tilsyn i 2021. </w:t>
      </w:r>
      <w:r w:rsidR="001E504B">
        <w:t>(det følgende tilsyn).</w:t>
      </w:r>
    </w:p>
    <w:p w14:paraId="7EE16445" w14:textId="06E996BB" w:rsidR="00092DB5" w:rsidRDefault="00133738" w:rsidP="00EC119F">
      <w:r>
        <w:t>Der beskrives hvordan man har søgt arbejdet med de forskellige arbejds- og udviklingspunkter fra sidste tilsyn.</w:t>
      </w:r>
      <w:r w:rsidR="00B83420">
        <w:t xml:space="preserve"> Der er forskel på hvor langt huset er kommet i forhold til de forskellige tiltag, hvilket der vil blive samlet op på i tilsynets sammenfatning.</w:t>
      </w:r>
      <w:r w:rsidR="00B716B6">
        <w:t xml:space="preserve"> </w:t>
      </w:r>
    </w:p>
    <w:p w14:paraId="56437CA5" w14:textId="77777777" w:rsidR="00092DB5" w:rsidRDefault="00092DB5" w:rsidP="00EC119F"/>
    <w:p w14:paraId="20A0976B" w14:textId="3092DB2D" w:rsidR="00EC119F" w:rsidRPr="00EC119F" w:rsidRDefault="00092DB5" w:rsidP="00E132A5">
      <w:pPr>
        <w:pStyle w:val="Overskrift1"/>
      </w:pPr>
      <w:r>
        <w:t>KIDS-OBSERVATIONER</w:t>
      </w:r>
    </w:p>
    <w:p w14:paraId="006D6C8D" w14:textId="22715F2A" w:rsidR="00063774" w:rsidRPr="00B3075D" w:rsidRDefault="00491212" w:rsidP="00B3075D">
      <w:pPr>
        <w:rPr>
          <w:b/>
        </w:rPr>
      </w:pPr>
      <w:r>
        <w:rPr>
          <w:b/>
        </w:rPr>
        <w:t>Forvaltningsopsamling vedrørende KIDS observationer</w:t>
      </w:r>
    </w:p>
    <w:p w14:paraId="5351BC13" w14:textId="049EC600" w:rsidR="007C6B2F" w:rsidRDefault="007C6B2F" w:rsidP="00E132A5">
      <w:r>
        <w:t>Der er blevet observeret i forhold tre overordnet temaer:</w:t>
      </w:r>
      <w:r w:rsidR="00764F94">
        <w:t xml:space="preserve"> fysiske omgivelser, relationer og aktivitet og leg. </w:t>
      </w:r>
      <w:r w:rsidR="005434C6">
        <w:t>Grundet børnehusets størrelse, er der blevet lavet observationer over to dage.</w:t>
      </w:r>
    </w:p>
    <w:p w14:paraId="764BD5E7" w14:textId="0405F395" w:rsidR="007C6B2F" w:rsidRDefault="00DC0A12" w:rsidP="007C6B2F">
      <w:pPr>
        <w:rPr>
          <w:rFonts w:cs="Arial"/>
          <w:bCs/>
        </w:rPr>
      </w:pPr>
      <w:r>
        <w:rPr>
          <w:rFonts w:cs="Arial"/>
          <w:bCs/>
        </w:rPr>
        <w:t>I</w:t>
      </w:r>
      <w:r w:rsidR="00EA01A1" w:rsidRPr="00EA01A1">
        <w:rPr>
          <w:rFonts w:cs="Arial"/>
          <w:bCs/>
        </w:rPr>
        <w:t xml:space="preserve">ndendørs </w:t>
      </w:r>
      <w:r w:rsidR="00EA01A1">
        <w:rPr>
          <w:rFonts w:cs="Arial"/>
          <w:bCs/>
        </w:rPr>
        <w:t xml:space="preserve">kan man se at der er blevet arbejdet en del med det fysiske læringsmiljø. Særligt i børnehaven er der flere tydelige tematiserede legezoner. Der bliver gjort klar til leg i flere af dem. Der er god variation i udbud af legetøj </w:t>
      </w:r>
      <w:r>
        <w:rPr>
          <w:rFonts w:cs="Arial"/>
          <w:bCs/>
        </w:rPr>
        <w:t>og meget er i børnehøjde. Vuggestuen har ligeledes arbejdet med dette, men det fremstår ikke så tydeligt.</w:t>
      </w:r>
      <w:r w:rsidR="00D901C0">
        <w:rPr>
          <w:rFonts w:cs="Arial"/>
          <w:bCs/>
        </w:rPr>
        <w:t xml:space="preserve"> I vuggestuen udfordrer s</w:t>
      </w:r>
      <w:r>
        <w:rPr>
          <w:rFonts w:cs="Arial"/>
          <w:bCs/>
        </w:rPr>
        <w:t xml:space="preserve">tuernes udformning og man har ikke flere mindre rum, som i børnehaven. Det kalder på kreative løsninger. Etagen fremstår lidt mere nedslidt og rodet. </w:t>
      </w:r>
    </w:p>
    <w:p w14:paraId="0103A24C" w14:textId="2C955855" w:rsidR="00DC0A12" w:rsidRDefault="00DC0A12" w:rsidP="007C6B2F">
      <w:pPr>
        <w:rPr>
          <w:rFonts w:cs="Arial"/>
          <w:bCs/>
        </w:rPr>
      </w:pPr>
      <w:r>
        <w:rPr>
          <w:rFonts w:cs="Arial"/>
          <w:bCs/>
        </w:rPr>
        <w:t>For begge afdelinger gør det sig gældende, at det er vanskeligt at finde en ordentlig balance indendørs mellem mulighed både fysisk præget lege og de mere stille lege</w:t>
      </w:r>
      <w:r w:rsidR="00DB2E44">
        <w:rPr>
          <w:rFonts w:cs="Arial"/>
          <w:bCs/>
        </w:rPr>
        <w:t>.</w:t>
      </w:r>
      <w:r w:rsidR="00BB1FD6">
        <w:rPr>
          <w:rFonts w:cs="Arial"/>
          <w:bCs/>
        </w:rPr>
        <w:t xml:space="preserve"> Det eneste sted man kan have mere fysiske lege, er i salen, som kun kan bruges af få børn ad gangen. </w:t>
      </w:r>
    </w:p>
    <w:p w14:paraId="095C9DED" w14:textId="0185F755" w:rsidR="00DC0A12" w:rsidRDefault="00DC0A12" w:rsidP="007C6B2F">
      <w:pPr>
        <w:rPr>
          <w:rFonts w:cs="Arial"/>
          <w:bCs/>
        </w:rPr>
      </w:pPr>
      <w:r>
        <w:rPr>
          <w:rFonts w:cs="Arial"/>
          <w:bCs/>
        </w:rPr>
        <w:t xml:space="preserve">Udendørs </w:t>
      </w:r>
      <w:r w:rsidR="00DB2E44">
        <w:rPr>
          <w:rFonts w:cs="Arial"/>
          <w:bCs/>
        </w:rPr>
        <w:t xml:space="preserve">er legepladsen blevet vurderet uden børn. Vuggestue og børnehave har hver deres legeplads, hvilket kan være en fordel for kvaliteten af læringsmiljøet for alle aldre i børnehuset. Vuggestuens legeplads fremstår som lille i forhold til børnetallet og ikke så velholdt. Børnehavens legeplads virker ligeledes en smule lille til en 66 børns børnehave. Hvis </w:t>
      </w:r>
      <w:r w:rsidR="00916FFA">
        <w:rPr>
          <w:rFonts w:cs="Arial"/>
          <w:bCs/>
        </w:rPr>
        <w:t xml:space="preserve">SFO ikke anvender deres boldbur, kan denne også anvendes. Den runde platform i midten af legepladsen virker meget utydelig i sin anvendelsesmuligheder. Der er flere </w:t>
      </w:r>
      <w:r w:rsidR="00764F94">
        <w:rPr>
          <w:rFonts w:cs="Arial"/>
          <w:bCs/>
        </w:rPr>
        <w:t xml:space="preserve">forskellige muligheder for fysisk aktivitet, men det er svært at se at der er tilstrækkelige steder, hvor man kan lege uforstyrret i mindre grupper. </w:t>
      </w:r>
    </w:p>
    <w:p w14:paraId="0B6E16FA" w14:textId="68AB5639" w:rsidR="00462E86" w:rsidRDefault="00C00689" w:rsidP="007C6B2F">
      <w:pPr>
        <w:rPr>
          <w:rFonts w:cs="Arial"/>
          <w:bCs/>
        </w:rPr>
      </w:pPr>
      <w:r>
        <w:rPr>
          <w:rFonts w:cs="Arial"/>
          <w:bCs/>
        </w:rPr>
        <w:t xml:space="preserve">Helt overordnet så man imødekommende voksne, som primært var orienteret mod børnene. De voksne placerer sig </w:t>
      </w:r>
      <w:r w:rsidR="007D52A3">
        <w:rPr>
          <w:rFonts w:cs="Arial"/>
          <w:bCs/>
        </w:rPr>
        <w:t xml:space="preserve">generelt </w:t>
      </w:r>
      <w:r>
        <w:rPr>
          <w:rFonts w:cs="Arial"/>
          <w:bCs/>
        </w:rPr>
        <w:t>strategisk i rummene</w:t>
      </w:r>
      <w:r w:rsidR="007D52A3">
        <w:rPr>
          <w:rFonts w:cs="Arial"/>
          <w:bCs/>
        </w:rPr>
        <w:t xml:space="preserve"> og hvor børnene var. </w:t>
      </w:r>
      <w:r w:rsidR="00E803DB">
        <w:rPr>
          <w:rFonts w:cs="Arial"/>
          <w:bCs/>
        </w:rPr>
        <w:t xml:space="preserve"> </w:t>
      </w:r>
      <w:r w:rsidR="007D52A3">
        <w:rPr>
          <w:rFonts w:cs="Arial"/>
          <w:bCs/>
        </w:rPr>
        <w:t xml:space="preserve">Det var dog lidt forskelligt på observationsdagene, hvordan de voksne placerede sig og hvorvidt man var i børnehøjde.  </w:t>
      </w:r>
      <w:r w:rsidR="00CE1574">
        <w:rPr>
          <w:rFonts w:cs="Arial"/>
          <w:bCs/>
        </w:rPr>
        <w:t xml:space="preserve">Der blev talt i en </w:t>
      </w:r>
      <w:r w:rsidR="00703488">
        <w:rPr>
          <w:rFonts w:cs="Arial"/>
          <w:bCs/>
        </w:rPr>
        <w:t xml:space="preserve">rar og ordentlig </w:t>
      </w:r>
      <w:r w:rsidR="00CE1574">
        <w:rPr>
          <w:rFonts w:cs="Arial"/>
          <w:bCs/>
        </w:rPr>
        <w:t xml:space="preserve">tone og </w:t>
      </w:r>
      <w:r w:rsidR="00AD67BD">
        <w:rPr>
          <w:rFonts w:cs="Arial"/>
          <w:bCs/>
        </w:rPr>
        <w:t xml:space="preserve">man </w:t>
      </w:r>
      <w:r w:rsidR="00CE1574">
        <w:rPr>
          <w:rFonts w:cs="Arial"/>
          <w:bCs/>
        </w:rPr>
        <w:t xml:space="preserve">oplevede ikke voksne som </w:t>
      </w:r>
      <w:r w:rsidR="00703488">
        <w:rPr>
          <w:rFonts w:cs="Arial"/>
          <w:bCs/>
        </w:rPr>
        <w:t xml:space="preserve">hævede stemmen eller </w:t>
      </w:r>
      <w:r w:rsidR="00CE1574">
        <w:rPr>
          <w:rFonts w:cs="Arial"/>
          <w:bCs/>
        </w:rPr>
        <w:t>skældte ud</w:t>
      </w:r>
      <w:r w:rsidR="00703488">
        <w:rPr>
          <w:rFonts w:cs="Arial"/>
          <w:bCs/>
        </w:rPr>
        <w:t xml:space="preserve">. </w:t>
      </w:r>
      <w:r w:rsidR="00AD67BD">
        <w:rPr>
          <w:rFonts w:cs="Arial"/>
          <w:bCs/>
        </w:rPr>
        <w:t>Der sås k</w:t>
      </w:r>
      <w:r w:rsidR="00CE1574">
        <w:rPr>
          <w:rFonts w:cs="Arial"/>
          <w:bCs/>
        </w:rPr>
        <w:t xml:space="preserve">un få episoder hvor </w:t>
      </w:r>
      <w:r w:rsidR="007D52A3">
        <w:rPr>
          <w:rFonts w:cs="Arial"/>
          <w:bCs/>
        </w:rPr>
        <w:t>interaktionen mellem barn og voksen blev mindre guidende i</w:t>
      </w:r>
      <w:r w:rsidR="00CE1574">
        <w:rPr>
          <w:rFonts w:cs="Arial"/>
          <w:bCs/>
        </w:rPr>
        <w:t xml:space="preserve"> forbindelse med fx konflikt</w:t>
      </w:r>
      <w:r w:rsidR="00703488">
        <w:rPr>
          <w:rFonts w:cs="Arial"/>
          <w:bCs/>
        </w:rPr>
        <w:t xml:space="preserve"> eller en lidt uhensigtsmæssig </w:t>
      </w:r>
      <w:r w:rsidR="007D52A3">
        <w:rPr>
          <w:rFonts w:cs="Arial"/>
          <w:bCs/>
        </w:rPr>
        <w:t>adfærd.</w:t>
      </w:r>
      <w:r w:rsidR="00703488">
        <w:rPr>
          <w:rFonts w:cs="Arial"/>
          <w:bCs/>
        </w:rPr>
        <w:t xml:space="preserve"> </w:t>
      </w:r>
      <w:r w:rsidR="00E803DB">
        <w:rPr>
          <w:rFonts w:cs="Arial"/>
          <w:bCs/>
        </w:rPr>
        <w:t>Alle børn</w:t>
      </w:r>
      <w:r w:rsidR="00D834ED">
        <w:rPr>
          <w:rFonts w:cs="Arial"/>
          <w:bCs/>
        </w:rPr>
        <w:t xml:space="preserve"> i vuggestuen</w:t>
      </w:r>
      <w:r w:rsidR="00E803DB">
        <w:rPr>
          <w:rFonts w:cs="Arial"/>
          <w:bCs/>
        </w:rPr>
        <w:t>, der blev modtaget i observationstidsrummet, blev mødt med stor imødekommenhed</w:t>
      </w:r>
      <w:r w:rsidR="007D52A3">
        <w:rPr>
          <w:rFonts w:cs="Arial"/>
          <w:bCs/>
        </w:rPr>
        <w:t xml:space="preserve"> af de voksne</w:t>
      </w:r>
      <w:r w:rsidR="00E803DB">
        <w:rPr>
          <w:rFonts w:cs="Arial"/>
          <w:bCs/>
        </w:rPr>
        <w:t>. Der blev hjulpet i de lidt mere svære modtagelser og børnene blev hjulpet videre i leg.</w:t>
      </w:r>
      <w:r w:rsidR="003B08CF">
        <w:rPr>
          <w:rFonts w:cs="Arial"/>
          <w:bCs/>
        </w:rPr>
        <w:t xml:space="preserve"> </w:t>
      </w:r>
      <w:r w:rsidR="00BB1FD6">
        <w:rPr>
          <w:rFonts w:cs="Arial"/>
          <w:bCs/>
        </w:rPr>
        <w:t>Den observerede modtagelse i børnehaven</w:t>
      </w:r>
      <w:r w:rsidR="00D32F06">
        <w:rPr>
          <w:rFonts w:cs="Arial"/>
          <w:bCs/>
        </w:rPr>
        <w:t xml:space="preserve">, skete i døren til stuen. Alle børn bliver hilst på, men det kan virke lidt klemt at kunne komme godt ned i børnehøjde i døren og i modtagelsen virkede de voksne en smule afventende. </w:t>
      </w:r>
      <w:r w:rsidR="00BB1FD6">
        <w:rPr>
          <w:rFonts w:cs="Arial"/>
          <w:bCs/>
        </w:rPr>
        <w:t xml:space="preserve"> </w:t>
      </w:r>
    </w:p>
    <w:p w14:paraId="3A3208A7" w14:textId="0F1EFE76" w:rsidR="003B08CF" w:rsidRDefault="00CE1574" w:rsidP="007C6B2F">
      <w:pPr>
        <w:rPr>
          <w:rFonts w:cs="Arial"/>
          <w:bCs/>
        </w:rPr>
      </w:pPr>
      <w:r>
        <w:rPr>
          <w:rFonts w:cs="Arial"/>
          <w:bCs/>
        </w:rPr>
        <w:lastRenderedPageBreak/>
        <w:t xml:space="preserve">I vuggestuen observeredes der flere eksempler på de voksens </w:t>
      </w:r>
      <w:r w:rsidR="00703488">
        <w:rPr>
          <w:rFonts w:cs="Arial"/>
          <w:bCs/>
        </w:rPr>
        <w:t xml:space="preserve">store </w:t>
      </w:r>
      <w:r>
        <w:rPr>
          <w:rFonts w:cs="Arial"/>
          <w:bCs/>
        </w:rPr>
        <w:t>opmærksomhed på at understøtte børnene indbyrdes relation</w:t>
      </w:r>
      <w:r w:rsidR="00703488">
        <w:rPr>
          <w:rFonts w:cs="Arial"/>
          <w:bCs/>
        </w:rPr>
        <w:t>. At børnene fik øje hinanden i leg</w:t>
      </w:r>
      <w:r w:rsidR="005F08C4">
        <w:rPr>
          <w:rFonts w:cs="Arial"/>
          <w:bCs/>
        </w:rPr>
        <w:t xml:space="preserve"> og i konfliktløsning. Generelt sås ingen konflikter mellem børn</w:t>
      </w:r>
      <w:r w:rsidR="003B08CF">
        <w:rPr>
          <w:rFonts w:cs="Arial"/>
          <w:bCs/>
        </w:rPr>
        <w:t xml:space="preserve">ene i huset. </w:t>
      </w:r>
    </w:p>
    <w:p w14:paraId="140848F4" w14:textId="41805F08" w:rsidR="00E61BE7" w:rsidRDefault="003B08CF" w:rsidP="007C6B2F">
      <w:pPr>
        <w:rPr>
          <w:rFonts w:cs="Arial"/>
          <w:bCs/>
        </w:rPr>
      </w:pPr>
      <w:r>
        <w:rPr>
          <w:rFonts w:cs="Arial"/>
          <w:bCs/>
        </w:rPr>
        <w:t xml:space="preserve">I begge afdelinger sås børn i leg og aktiviteter. </w:t>
      </w:r>
      <w:r w:rsidR="00A0097A">
        <w:rPr>
          <w:rFonts w:cs="Arial"/>
          <w:bCs/>
        </w:rPr>
        <w:t>Man så</w:t>
      </w:r>
      <w:r w:rsidR="00A47607">
        <w:rPr>
          <w:rFonts w:cs="Arial"/>
          <w:bCs/>
        </w:rPr>
        <w:t xml:space="preserve"> både</w:t>
      </w:r>
      <w:r w:rsidR="00A0097A">
        <w:rPr>
          <w:rFonts w:cs="Arial"/>
          <w:bCs/>
        </w:rPr>
        <w:t xml:space="preserve"> børne</w:t>
      </w:r>
      <w:r w:rsidR="00A47607">
        <w:rPr>
          <w:rFonts w:cs="Arial"/>
          <w:bCs/>
        </w:rPr>
        <w:t xml:space="preserve">- og </w:t>
      </w:r>
      <w:r w:rsidR="00A0097A">
        <w:rPr>
          <w:rFonts w:cs="Arial"/>
          <w:bCs/>
        </w:rPr>
        <w:t xml:space="preserve">vokseninitierede lege i mindre grupper i begge afdelinger. </w:t>
      </w:r>
      <w:r w:rsidR="00A47607">
        <w:rPr>
          <w:rFonts w:cs="Arial"/>
          <w:bCs/>
        </w:rPr>
        <w:t>Der blev ikke observeret børn, som ikke deltog i leg eller aktivitet eller på anden måde var positioneret i periferien af børnefæ</w:t>
      </w:r>
      <w:r w:rsidR="00A0097A">
        <w:rPr>
          <w:rFonts w:cs="Arial"/>
          <w:bCs/>
        </w:rPr>
        <w:t>I</w:t>
      </w:r>
      <w:r w:rsidR="00A47607">
        <w:rPr>
          <w:rFonts w:cs="Arial"/>
          <w:bCs/>
        </w:rPr>
        <w:t xml:space="preserve">lesskabet. </w:t>
      </w:r>
    </w:p>
    <w:p w14:paraId="3314A98B" w14:textId="325EE075" w:rsidR="003B08CF" w:rsidRDefault="00165261" w:rsidP="007C6B2F">
      <w:pPr>
        <w:rPr>
          <w:rFonts w:cs="Arial"/>
          <w:bCs/>
        </w:rPr>
      </w:pPr>
      <w:r>
        <w:rPr>
          <w:rFonts w:cs="Arial"/>
          <w:bCs/>
        </w:rPr>
        <w:t>De mange tydelige tematiserede klargjorte legezoner</w:t>
      </w:r>
      <w:r w:rsidR="00AD67BD">
        <w:rPr>
          <w:rFonts w:cs="Arial"/>
          <w:bCs/>
        </w:rPr>
        <w:t xml:space="preserve"> i børnehaven</w:t>
      </w:r>
      <w:r>
        <w:rPr>
          <w:rFonts w:cs="Arial"/>
          <w:bCs/>
        </w:rPr>
        <w:t xml:space="preserve"> til trods, så</w:t>
      </w:r>
      <w:r w:rsidR="00AD67BD">
        <w:rPr>
          <w:rFonts w:cs="Arial"/>
          <w:bCs/>
        </w:rPr>
        <w:t xml:space="preserve"> man ikke </w:t>
      </w:r>
      <w:r w:rsidR="00CD44D4">
        <w:rPr>
          <w:rFonts w:cs="Arial"/>
          <w:bCs/>
        </w:rPr>
        <w:t>meget</w:t>
      </w:r>
      <w:r w:rsidR="00AD67BD">
        <w:rPr>
          <w:rFonts w:cs="Arial"/>
          <w:bCs/>
        </w:rPr>
        <w:t xml:space="preserve"> legeaktivitet</w:t>
      </w:r>
      <w:r w:rsidR="00E61BE7">
        <w:rPr>
          <w:rFonts w:cs="Arial"/>
          <w:bCs/>
        </w:rPr>
        <w:t xml:space="preserve"> i disse områder</w:t>
      </w:r>
      <w:r>
        <w:rPr>
          <w:rFonts w:cs="Arial"/>
          <w:bCs/>
        </w:rPr>
        <w:t xml:space="preserve"> på observations</w:t>
      </w:r>
      <w:r w:rsidR="008B4845">
        <w:rPr>
          <w:rFonts w:cs="Arial"/>
          <w:bCs/>
        </w:rPr>
        <w:t>dagene</w:t>
      </w:r>
      <w:r>
        <w:rPr>
          <w:rFonts w:cs="Arial"/>
          <w:bCs/>
        </w:rPr>
        <w:t>. Der sås ikke voksne</w:t>
      </w:r>
      <w:r w:rsidR="00D62E20">
        <w:rPr>
          <w:rFonts w:cs="Arial"/>
          <w:bCs/>
        </w:rPr>
        <w:t xml:space="preserve">, </w:t>
      </w:r>
      <w:r>
        <w:rPr>
          <w:rFonts w:cs="Arial"/>
          <w:bCs/>
        </w:rPr>
        <w:t>som initierede leg i legezonerne</w:t>
      </w:r>
      <w:r w:rsidR="005434C6">
        <w:rPr>
          <w:rFonts w:cs="Arial"/>
          <w:bCs/>
        </w:rPr>
        <w:t>.</w:t>
      </w:r>
      <w:r w:rsidR="00E96508">
        <w:rPr>
          <w:rFonts w:cs="Arial"/>
          <w:bCs/>
        </w:rPr>
        <w:t xml:space="preserve"> </w:t>
      </w:r>
      <w:r w:rsidR="005434C6">
        <w:rPr>
          <w:rFonts w:cs="Arial"/>
          <w:bCs/>
        </w:rPr>
        <w:t xml:space="preserve">Man så </w:t>
      </w:r>
      <w:r w:rsidR="00D62E20">
        <w:rPr>
          <w:rFonts w:cs="Arial"/>
          <w:bCs/>
        </w:rPr>
        <w:t xml:space="preserve">kun få eksempler på børneinitieret </w:t>
      </w:r>
      <w:r w:rsidR="00CD44D4">
        <w:rPr>
          <w:rFonts w:cs="Arial"/>
          <w:bCs/>
        </w:rPr>
        <w:t xml:space="preserve">leg </w:t>
      </w:r>
      <w:r w:rsidR="00D62E20">
        <w:rPr>
          <w:rFonts w:cs="Arial"/>
          <w:bCs/>
        </w:rPr>
        <w:t>i disse legezoner.</w:t>
      </w:r>
      <w:r w:rsidR="005434C6">
        <w:rPr>
          <w:rFonts w:cs="Arial"/>
          <w:bCs/>
        </w:rPr>
        <w:t xml:space="preserve"> Legezonerne blev dog inddraget til andre typer af leg. </w:t>
      </w:r>
      <w:r w:rsidR="00AD67BD">
        <w:rPr>
          <w:rFonts w:cs="Arial"/>
          <w:bCs/>
        </w:rPr>
        <w:t xml:space="preserve">Organiseringen </w:t>
      </w:r>
      <w:r w:rsidR="00D62E20">
        <w:rPr>
          <w:rFonts w:cs="Arial"/>
          <w:bCs/>
        </w:rPr>
        <w:t>med mere strukturere</w:t>
      </w:r>
      <w:r w:rsidR="00AD67BD">
        <w:rPr>
          <w:rFonts w:cs="Arial"/>
          <w:bCs/>
        </w:rPr>
        <w:t>de</w:t>
      </w:r>
      <w:r w:rsidR="00D62E20">
        <w:rPr>
          <w:rFonts w:cs="Arial"/>
          <w:bCs/>
        </w:rPr>
        <w:t xml:space="preserve"> planlagte aktiviteter</w:t>
      </w:r>
      <w:r w:rsidR="00C8491C">
        <w:rPr>
          <w:rFonts w:cs="Arial"/>
          <w:bCs/>
        </w:rPr>
        <w:t xml:space="preserve"> i børnehaven</w:t>
      </w:r>
      <w:r w:rsidR="00AD67BD">
        <w:rPr>
          <w:rFonts w:cs="Arial"/>
          <w:bCs/>
        </w:rPr>
        <w:t xml:space="preserve">, </w:t>
      </w:r>
      <w:r w:rsidR="00E61BE7">
        <w:rPr>
          <w:rFonts w:cs="Arial"/>
          <w:bCs/>
        </w:rPr>
        <w:t>virkede generelt forberedte og med tydeligt formål i.</w:t>
      </w:r>
      <w:r w:rsidR="00D32F06">
        <w:rPr>
          <w:rFonts w:cs="Arial"/>
          <w:bCs/>
        </w:rPr>
        <w:t xml:space="preserve"> </w:t>
      </w:r>
      <w:r w:rsidR="00E61BE7">
        <w:rPr>
          <w:rFonts w:cs="Arial"/>
          <w:bCs/>
        </w:rPr>
        <w:t xml:space="preserve"> </w:t>
      </w:r>
      <w:r w:rsidR="00CD44D4">
        <w:rPr>
          <w:rFonts w:cs="Arial"/>
          <w:bCs/>
        </w:rPr>
        <w:t>I</w:t>
      </w:r>
      <w:r w:rsidR="00E61BE7">
        <w:rPr>
          <w:rFonts w:cs="Arial"/>
          <w:bCs/>
        </w:rPr>
        <w:t xml:space="preserve"> vuggestuen var der også strukturerede aktiviteter på tværs af de to stuer</w:t>
      </w:r>
      <w:r w:rsidR="00CD44D4">
        <w:rPr>
          <w:rFonts w:cs="Arial"/>
          <w:bCs/>
        </w:rPr>
        <w:t>. Blandt andet en tur ud af huset og leg i salen. Leg i salen blev observeret</w:t>
      </w:r>
      <w:r w:rsidR="00A53C03">
        <w:rPr>
          <w:rFonts w:cs="Arial"/>
          <w:bCs/>
        </w:rPr>
        <w:t>. H</w:t>
      </w:r>
      <w:r w:rsidR="00CD44D4">
        <w:rPr>
          <w:rFonts w:cs="Arial"/>
          <w:bCs/>
        </w:rPr>
        <w:t xml:space="preserve">er blev det utydeligt hvad formålet var med </w:t>
      </w:r>
      <w:r w:rsidR="00A53C03">
        <w:rPr>
          <w:rFonts w:cs="Arial"/>
          <w:bCs/>
        </w:rPr>
        <w:t>at gå i salen. Dog var det et sted, hvor man kunne observere flere fine interaktioner mellem børnene</w:t>
      </w:r>
      <w:r w:rsidR="00E96508">
        <w:rPr>
          <w:rFonts w:cs="Arial"/>
          <w:bCs/>
        </w:rPr>
        <w:t xml:space="preserve"> med</w:t>
      </w:r>
      <w:r w:rsidR="00A53C03">
        <w:rPr>
          <w:rFonts w:cs="Arial"/>
          <w:bCs/>
        </w:rPr>
        <w:t xml:space="preserve"> tydelig opmærksomhed på hinanden omkring et fælles tredje. Fx løbeleg og katteleg. </w:t>
      </w:r>
      <w:r w:rsidR="00CD44D4">
        <w:rPr>
          <w:rFonts w:cs="Arial"/>
          <w:bCs/>
        </w:rPr>
        <w:t xml:space="preserve"> </w:t>
      </w:r>
    </w:p>
    <w:p w14:paraId="77DE1E3F" w14:textId="09CAEB6F" w:rsidR="00CE1574" w:rsidRPr="00EA01A1" w:rsidRDefault="005F08C4" w:rsidP="007C6B2F">
      <w:pPr>
        <w:rPr>
          <w:rFonts w:cs="Arial"/>
          <w:bCs/>
        </w:rPr>
      </w:pPr>
      <w:r>
        <w:rPr>
          <w:rFonts w:cs="Arial"/>
          <w:bCs/>
        </w:rPr>
        <w:t xml:space="preserve"> </w:t>
      </w:r>
      <w:r w:rsidR="00703488">
        <w:rPr>
          <w:rFonts w:cs="Arial"/>
          <w:bCs/>
        </w:rPr>
        <w:t xml:space="preserve"> </w:t>
      </w:r>
    </w:p>
    <w:p w14:paraId="02081DBF" w14:textId="77777777" w:rsidR="007C6B2F" w:rsidRPr="007C6B2F" w:rsidRDefault="007C6B2F" w:rsidP="007C6B2F">
      <w:pPr>
        <w:rPr>
          <w:rFonts w:cs="Arial"/>
          <w:b/>
        </w:rPr>
      </w:pPr>
    </w:p>
    <w:p w14:paraId="2CE327F9" w14:textId="77777777" w:rsidR="00CD4E7C" w:rsidRPr="00EF5236" w:rsidRDefault="00CD4E7C" w:rsidP="00C12204">
      <w:pPr>
        <w:pStyle w:val="Overskrift1"/>
      </w:pPr>
      <w:r w:rsidRPr="00EF5236">
        <w:t>Forældrebestyrelsesvurdering</w:t>
      </w:r>
    </w:p>
    <w:p w14:paraId="2322EC4B" w14:textId="525E1B01" w:rsidR="00491212" w:rsidRPr="00491212" w:rsidRDefault="00491212" w:rsidP="00E132A5">
      <w:pPr>
        <w:rPr>
          <w:b/>
          <w:bCs/>
        </w:rPr>
      </w:pPr>
      <w:r w:rsidRPr="00491212">
        <w:rPr>
          <w:b/>
          <w:bCs/>
        </w:rPr>
        <w:t>Opsamling på bestyrelsens drøftelser i forbindelse med det tilsendte spørgeskema</w:t>
      </w:r>
    </w:p>
    <w:p w14:paraId="1BCA0DC3" w14:textId="77777777" w:rsidR="00D40410" w:rsidRDefault="006E7F18" w:rsidP="00092DB5">
      <w:pPr>
        <w:rPr>
          <w:bCs/>
        </w:rPr>
      </w:pPr>
      <w:r w:rsidRPr="006E7F18">
        <w:rPr>
          <w:bCs/>
        </w:rPr>
        <w:t>Helt overordnet beskriver forældrebestyrelsen at forældresamarbejdet i institutionen er uproblematisk</w:t>
      </w:r>
      <w:r w:rsidR="00295790">
        <w:rPr>
          <w:bCs/>
        </w:rPr>
        <w:t xml:space="preserve"> og naturligt. </w:t>
      </w:r>
    </w:p>
    <w:p w14:paraId="3F470877" w14:textId="3464D848" w:rsidR="00CD4E7C" w:rsidRDefault="00295790" w:rsidP="00092DB5">
      <w:pPr>
        <w:rPr>
          <w:bCs/>
        </w:rPr>
      </w:pPr>
      <w:r>
        <w:rPr>
          <w:bCs/>
        </w:rPr>
        <w:t>Der har været et ønske fra forældrebestyrelsen om at blive mere involveret i arbejdet omkring institutionen. Derfor har man allerede udvidet møde</w:t>
      </w:r>
      <w:r w:rsidR="007755B6">
        <w:rPr>
          <w:bCs/>
        </w:rPr>
        <w:t xml:space="preserve">rammen til 3 timers møder. </w:t>
      </w:r>
    </w:p>
    <w:p w14:paraId="64406499" w14:textId="13C6D91A" w:rsidR="007755B6" w:rsidRDefault="007755B6" w:rsidP="00092DB5">
      <w:pPr>
        <w:rPr>
          <w:bCs/>
        </w:rPr>
      </w:pPr>
      <w:r>
        <w:rPr>
          <w:bCs/>
        </w:rPr>
        <w:t xml:space="preserve">Man vurderer at læreplansarbejdet fremstår </w:t>
      </w:r>
      <w:r w:rsidR="00D901C0">
        <w:rPr>
          <w:bCs/>
        </w:rPr>
        <w:t>lidt</w:t>
      </w:r>
      <w:r>
        <w:rPr>
          <w:bCs/>
        </w:rPr>
        <w:t xml:space="preserve"> utydeligt for forældrene i hverdagen og at der kan være behov for at drøfte og definere begrebet</w:t>
      </w:r>
      <w:r w:rsidRPr="007755B6">
        <w:rPr>
          <w:bCs/>
          <w:i/>
          <w:iCs/>
        </w:rPr>
        <w:t xml:space="preserve"> læring</w:t>
      </w:r>
      <w:r>
        <w:rPr>
          <w:bCs/>
          <w:i/>
          <w:iCs/>
        </w:rPr>
        <w:t>s</w:t>
      </w:r>
      <w:r w:rsidRPr="007755B6">
        <w:rPr>
          <w:bCs/>
          <w:i/>
          <w:iCs/>
        </w:rPr>
        <w:t>miljø</w:t>
      </w:r>
      <w:r w:rsidR="000A497B">
        <w:rPr>
          <w:bCs/>
          <w:i/>
          <w:iCs/>
        </w:rPr>
        <w:t xml:space="preserve"> </w:t>
      </w:r>
      <w:r>
        <w:rPr>
          <w:bCs/>
        </w:rPr>
        <w:t xml:space="preserve">for den brede forældregruppe. Dette kunne netop være en opgave for en forældrebestyrelse at hjælpe til med at oversætte og rammesætte snakke om læreplanen. </w:t>
      </w:r>
    </w:p>
    <w:p w14:paraId="64D4820D" w14:textId="642E33DC" w:rsidR="007755B6" w:rsidRDefault="007755B6" w:rsidP="00092DB5">
      <w:pPr>
        <w:rPr>
          <w:bCs/>
        </w:rPr>
      </w:pPr>
      <w:r>
        <w:rPr>
          <w:bCs/>
        </w:rPr>
        <w:t xml:space="preserve">Man vurderer at </w:t>
      </w:r>
      <w:r w:rsidR="00D40410">
        <w:rPr>
          <w:bCs/>
        </w:rPr>
        <w:t xml:space="preserve">den nye </w:t>
      </w:r>
      <w:r>
        <w:rPr>
          <w:bCs/>
        </w:rPr>
        <w:t>samtalestruktur i institutionen er virkelig god, men efterlyser e</w:t>
      </w:r>
      <w:r w:rsidR="00D40410">
        <w:rPr>
          <w:bCs/>
        </w:rPr>
        <w:t>t overblik/oversigt over hvad man som forældre kan forvente i forhold til samtaler, mens ens barn får i institutionen.</w:t>
      </w:r>
    </w:p>
    <w:p w14:paraId="5B88790E" w14:textId="4136E1F5" w:rsidR="00D40410" w:rsidRDefault="00D40410" w:rsidP="00092DB5">
      <w:pPr>
        <w:rPr>
          <w:bCs/>
        </w:rPr>
      </w:pPr>
      <w:r>
        <w:rPr>
          <w:bCs/>
        </w:rPr>
        <w:t>Forældrebestyrelsen bakker op om institutionens planer om at forbedre udearealerne, da de ikke i tilstrækkelig grad fremstår indbydende og tydelige for børnene</w:t>
      </w:r>
      <w:r w:rsidR="000A497B">
        <w:rPr>
          <w:bCs/>
        </w:rPr>
        <w:t>.</w:t>
      </w:r>
    </w:p>
    <w:p w14:paraId="71875CE7" w14:textId="0AA36FB8" w:rsidR="000A497B" w:rsidRDefault="000A497B" w:rsidP="00092DB5">
      <w:pPr>
        <w:rPr>
          <w:bCs/>
        </w:rPr>
      </w:pPr>
      <w:r>
        <w:rPr>
          <w:bCs/>
        </w:rPr>
        <w:t xml:space="preserve">Medlemmerne i forældrebestyrelsen vurderer at der er en god trivsel i børnegrupperne i huset. Dette fx ud fra hvordan børnene taler om deres institution og det gode forældresamarbejde, men forældrebestyrelsen understreger at dette er en meget individuel oplevelse, som man nok ikke kan svare entydigt på, på vegne af hele forældregruppen.  </w:t>
      </w:r>
    </w:p>
    <w:p w14:paraId="3B018BFC" w14:textId="3A78BFD3" w:rsidR="00CB2A11" w:rsidRPr="007755B6" w:rsidRDefault="00CB2A11" w:rsidP="00092DB5">
      <w:pPr>
        <w:rPr>
          <w:bCs/>
        </w:rPr>
      </w:pPr>
      <w:r>
        <w:rPr>
          <w:bCs/>
        </w:rPr>
        <w:t>Slutteligt understreges det, at man oplevede en god Corona håndtering i institutionen, hvor man havde fokus på børneperspektivet og med god forældreinddragelse.</w:t>
      </w:r>
    </w:p>
    <w:p w14:paraId="1220CDCA" w14:textId="77777777" w:rsidR="00092DB5" w:rsidRPr="00092DB5" w:rsidRDefault="00092DB5" w:rsidP="00092DB5">
      <w:pPr>
        <w:rPr>
          <w:b/>
        </w:rPr>
      </w:pPr>
    </w:p>
    <w:p w14:paraId="231C8769" w14:textId="77777777" w:rsidR="00CD4E7C" w:rsidRPr="00EF5236" w:rsidRDefault="00CD4E7C" w:rsidP="00C12204">
      <w:pPr>
        <w:pStyle w:val="Overskrift1"/>
      </w:pPr>
      <w:r w:rsidRPr="00EF5236">
        <w:t>Børnevurdering</w:t>
      </w:r>
    </w:p>
    <w:p w14:paraId="3169051F" w14:textId="146D8DCB" w:rsidR="00491212" w:rsidRPr="00491212" w:rsidRDefault="00491212" w:rsidP="00E132A5">
      <w:pPr>
        <w:rPr>
          <w:b/>
          <w:bCs/>
        </w:rPr>
      </w:pPr>
      <w:r w:rsidRPr="00491212">
        <w:rPr>
          <w:b/>
          <w:bCs/>
        </w:rPr>
        <w:t>Opsamling på børneinterview</w:t>
      </w:r>
    </w:p>
    <w:p w14:paraId="6CF3E2BC" w14:textId="6CA1D4E8" w:rsidR="001B4268" w:rsidRDefault="001B4268" w:rsidP="001B4268">
      <w:pPr>
        <w:rPr>
          <w:bCs/>
        </w:rPr>
      </w:pPr>
      <w:r>
        <w:rPr>
          <w:bCs/>
        </w:rPr>
        <w:lastRenderedPageBreak/>
        <w:t xml:space="preserve">Ifølge leder, så peger interviewet på at man skal blive bedre til at spørge og lytte til børnene. At undersøge børneperspektivet. Det giver børnene en god oplevelse i interviewsituationen og </w:t>
      </w:r>
      <w:r w:rsidR="00D834ED">
        <w:rPr>
          <w:bCs/>
        </w:rPr>
        <w:t xml:space="preserve">giver </w:t>
      </w:r>
      <w:r>
        <w:rPr>
          <w:bCs/>
        </w:rPr>
        <w:t>de voksne vigtige informationer om børns tanker om deres hverdag. Ved gentagelser bliver børnene også bedre til at formulere sig og blive mere målrettede i deres samtale om emnet, børnehave.</w:t>
      </w:r>
    </w:p>
    <w:p w14:paraId="7D640E45" w14:textId="32D5EBD0" w:rsidR="00CD4E7C" w:rsidRDefault="00CD4E7C" w:rsidP="00B3075D">
      <w:pPr>
        <w:rPr>
          <w:b/>
        </w:rPr>
      </w:pPr>
    </w:p>
    <w:p w14:paraId="53C46A52" w14:textId="77777777" w:rsidR="00B3075D" w:rsidRPr="00B3075D" w:rsidRDefault="00B3075D" w:rsidP="00B3075D">
      <w:pPr>
        <w:rPr>
          <w:b/>
        </w:rPr>
      </w:pPr>
    </w:p>
    <w:p w14:paraId="0284693A" w14:textId="77777777" w:rsidR="0091182E" w:rsidRDefault="0091182E" w:rsidP="0091182E">
      <w:pPr>
        <w:pStyle w:val="Overskrift1"/>
      </w:pPr>
      <w:r>
        <w:t xml:space="preserve">Medarbejder interview </w:t>
      </w:r>
    </w:p>
    <w:p w14:paraId="00A9BB09" w14:textId="35CB64F2" w:rsidR="00491212" w:rsidRPr="001934F8" w:rsidRDefault="00491212" w:rsidP="00E132A5">
      <w:pPr>
        <w:rPr>
          <w:b/>
          <w:bCs/>
        </w:rPr>
      </w:pPr>
      <w:r w:rsidRPr="001934F8">
        <w:rPr>
          <w:b/>
          <w:bCs/>
        </w:rPr>
        <w:t>Opsamling på medarbejderinterview</w:t>
      </w:r>
    </w:p>
    <w:p w14:paraId="32CAC2DC" w14:textId="405E9A72" w:rsidR="00884F14" w:rsidRDefault="00B7592B" w:rsidP="00F94195">
      <w:r>
        <w:t xml:space="preserve">Helt overordnet bliver der givet udtryk for, at man </w:t>
      </w:r>
      <w:r w:rsidR="005D5449">
        <w:t xml:space="preserve">har et godt samarbejdsklima i institutionen, både i børnehaven og i vuggestuen. Mange af børnehavens personaler, har været i huset i mange år og man oplever her, at man er god til at undre sig på hinandens praksis og spørge ind. Ligeledes bliver det beskrevet at man i vuggestuen er god til at </w:t>
      </w:r>
      <w:r w:rsidR="00330851">
        <w:t>spørge</w:t>
      </w:r>
      <w:r w:rsidR="005D5449">
        <w:t xml:space="preserve"> om </w:t>
      </w:r>
      <w:r w:rsidR="00330851">
        <w:t xml:space="preserve">råd og </w:t>
      </w:r>
      <w:r w:rsidR="005D5449">
        <w:t>sparring på egen praksis, men at kulturen med at undre sig og give feedback på andres praksis</w:t>
      </w:r>
      <w:r w:rsidR="00330851">
        <w:t>,</w:t>
      </w:r>
      <w:r w:rsidR="005D5449">
        <w:t xml:space="preserve"> i</w:t>
      </w:r>
      <w:r w:rsidR="00330851">
        <w:t xml:space="preserve">kke er så udtalt i vuggestuen. </w:t>
      </w:r>
      <w:r w:rsidR="00884F14">
        <w:t xml:space="preserve">Der er etableret </w:t>
      </w:r>
      <w:r w:rsidR="00913AD9">
        <w:t>en mødestruktur, som skal understøtte det bedre.</w:t>
      </w:r>
      <w:r w:rsidR="00F94195">
        <w:t xml:space="preserve"> Det oplever man som virkningsfuldt. Der gives udtryk for at man tilstræber at skabe drøftelser, som står på faglige perspektiver, frem for personlige</w:t>
      </w:r>
      <w:r w:rsidR="00F94195" w:rsidRPr="00732A99">
        <w:rPr>
          <w:i/>
          <w:iCs/>
        </w:rPr>
        <w:t xml:space="preserve"> synsninger</w:t>
      </w:r>
      <w:r w:rsidR="00F94195">
        <w:t xml:space="preserve">. </w:t>
      </w:r>
    </w:p>
    <w:p w14:paraId="68554D36" w14:textId="02617165" w:rsidR="0002782B" w:rsidRDefault="005D5449" w:rsidP="00E132A5">
      <w:r>
        <w:t>Der bliver sat lys på udfordringen med samarbejdet</w:t>
      </w:r>
      <w:r w:rsidR="00330851">
        <w:t xml:space="preserve"> </w:t>
      </w:r>
      <w:r>
        <w:t xml:space="preserve">mellem de to afdelinger. Der er ikke en oplevelse af at være </w:t>
      </w:r>
      <w:r w:rsidR="00330851">
        <w:t>ét</w:t>
      </w:r>
      <w:r>
        <w:t xml:space="preserve"> hus, men to selvstændige afdelinger, hvor man ikke kender hinanden og hinanden</w:t>
      </w:r>
      <w:r w:rsidR="00FA16C5">
        <w:t>s</w:t>
      </w:r>
      <w:r>
        <w:t xml:space="preserve"> praksis</w:t>
      </w:r>
      <w:r w:rsidR="00FA16C5">
        <w:t xml:space="preserve"> tilstrækkeligt</w:t>
      </w:r>
      <w:r>
        <w:t xml:space="preserve">. </w:t>
      </w:r>
      <w:r w:rsidR="00315C0E">
        <w:t>Der er ikke en oplevelse af at der arbejdes med en gennemgående fælles retning i huset.</w:t>
      </w:r>
      <w:r w:rsidR="003E2EF0">
        <w:t xml:space="preserve"> </w:t>
      </w:r>
      <w:r w:rsidR="00732A99">
        <w:t xml:space="preserve">Der en formaliseret struktur omkring overgange fra vuggestue til børnehaven, ellers ikke. </w:t>
      </w:r>
      <w:r w:rsidR="003E2EF0">
        <w:t>Flere beskriver at man tidligere var god til dette</w:t>
      </w:r>
      <w:r w:rsidR="00315C0E">
        <w:t xml:space="preserve"> </w:t>
      </w:r>
      <w:r w:rsidR="003E2EF0">
        <w:t xml:space="preserve">i huset og at det var en </w:t>
      </w:r>
      <w:r w:rsidR="00884F14">
        <w:t>”</w:t>
      </w:r>
      <w:r w:rsidR="003E2EF0">
        <w:t>kæphest</w:t>
      </w:r>
      <w:r w:rsidR="00884F14">
        <w:t>”</w:t>
      </w:r>
      <w:r w:rsidR="003E2EF0">
        <w:t xml:space="preserve">. </w:t>
      </w:r>
      <w:r w:rsidR="00E010AD">
        <w:t xml:space="preserve">Man tænker det særligt er blevet besværliggjort af 2 år med </w:t>
      </w:r>
      <w:r w:rsidR="003E2EF0">
        <w:t xml:space="preserve">Corona. </w:t>
      </w:r>
      <w:r w:rsidR="00E010AD">
        <w:t>Dette ønsker man i medarbejdergruppen at forandre</w:t>
      </w:r>
      <w:r w:rsidR="00884F14">
        <w:t>.</w:t>
      </w:r>
    </w:p>
    <w:p w14:paraId="625D07B1" w14:textId="5F21AB10" w:rsidR="00330851" w:rsidRDefault="00330851" w:rsidP="00E132A5">
      <w:r>
        <w:t xml:space="preserve">Arbejdet med </w:t>
      </w:r>
      <w:r w:rsidR="005571F0">
        <w:t xml:space="preserve">at gøre den styrkede pædagogiske læreplan til det fælles udgangspunkt for praksis, er i proces. Der bliver snakket om det til diverse møder, men det er lidt forskelligt hvor tydeligt det er, at </w:t>
      </w:r>
      <w:r w:rsidR="00BB1FD6">
        <w:t xml:space="preserve">ens </w:t>
      </w:r>
      <w:r w:rsidR="00506A19">
        <w:t>pædagogisk tilgang, t</w:t>
      </w:r>
      <w:r w:rsidR="005571F0">
        <w:t>ilrettelægge</w:t>
      </w:r>
      <w:r w:rsidR="00506A19">
        <w:t>lse</w:t>
      </w:r>
      <w:r w:rsidR="005571F0">
        <w:t xml:space="preserve"> og organiser</w:t>
      </w:r>
      <w:r w:rsidR="00BB1FD6">
        <w:t xml:space="preserve">ing i den </w:t>
      </w:r>
      <w:r w:rsidR="005571F0">
        <w:t xml:space="preserve">pædagogiske praksis, </w:t>
      </w:r>
      <w:r w:rsidR="00BB1FD6">
        <w:t xml:space="preserve">sker </w:t>
      </w:r>
      <w:r w:rsidR="005571F0">
        <w:t xml:space="preserve">på baggrund af læreplanen. </w:t>
      </w:r>
    </w:p>
    <w:p w14:paraId="370F096D" w14:textId="1771C39E" w:rsidR="000C5D9C" w:rsidRDefault="00B73741" w:rsidP="00B3075D">
      <w:pPr>
        <w:rPr>
          <w:bCs/>
        </w:rPr>
      </w:pPr>
      <w:r>
        <w:rPr>
          <w:bCs/>
        </w:rPr>
        <w:t>Der gives udtryk for et godt samarbejde med lederen. Man oplever en høj grad af tryghed i forhold til både at kunne få sparring og kunne give kritik. Man bliver mødt og lyttet til og der også er en stor lydhørighed i forhold til forslag til forandringer.</w:t>
      </w:r>
      <w:r w:rsidR="003863DC">
        <w:rPr>
          <w:bCs/>
        </w:rPr>
        <w:t xml:space="preserve"> Den villighed til at lytte fra leders side, giver mod hos personalet til at prøve nye ting af. Der bliver sat lys på at man oplever at ledelseslaget er stort</w:t>
      </w:r>
      <w:r w:rsidR="004156D7">
        <w:rPr>
          <w:bCs/>
        </w:rPr>
        <w:t xml:space="preserve"> i forhold til husets størrelse. </w:t>
      </w:r>
    </w:p>
    <w:p w14:paraId="0BA4A8CC" w14:textId="5659A56D" w:rsidR="00CB0A54" w:rsidRDefault="000C5D9C" w:rsidP="00B3075D">
      <w:pPr>
        <w:rPr>
          <w:bCs/>
        </w:rPr>
      </w:pPr>
      <w:r>
        <w:rPr>
          <w:bCs/>
        </w:rPr>
        <w:t>Forældresamarbejdet er godt i huset. Forældrebestyrelsen inviteres tættere ind i maskinrummet i huset</w:t>
      </w:r>
      <w:r w:rsidR="00DF6170">
        <w:rPr>
          <w:bCs/>
        </w:rPr>
        <w:t xml:space="preserve"> efter Jesper er kommet til. </w:t>
      </w:r>
      <w:r w:rsidR="004156D7">
        <w:rPr>
          <w:bCs/>
        </w:rPr>
        <w:t xml:space="preserve"> </w:t>
      </w:r>
      <w:r w:rsidR="00DF6170">
        <w:rPr>
          <w:bCs/>
        </w:rPr>
        <w:t xml:space="preserve">I vuggestuen har man ligesom skullet invitere forældrene tilbage ind på stuerne efter </w:t>
      </w:r>
      <w:r w:rsidR="007C6B2F">
        <w:rPr>
          <w:bCs/>
        </w:rPr>
        <w:t>Corona</w:t>
      </w:r>
      <w:r w:rsidR="00DF6170">
        <w:rPr>
          <w:bCs/>
        </w:rPr>
        <w:t xml:space="preserve">. </w:t>
      </w:r>
    </w:p>
    <w:p w14:paraId="5A59A19A" w14:textId="674DECA0" w:rsidR="0083256C" w:rsidRPr="00732A99" w:rsidRDefault="00CB0A54" w:rsidP="00B3075D">
      <w:pPr>
        <w:rPr>
          <w:bCs/>
        </w:rPr>
      </w:pPr>
      <w:r>
        <w:rPr>
          <w:bCs/>
        </w:rPr>
        <w:t xml:space="preserve">Kommunens inklusionsstrategi </w:t>
      </w:r>
      <w:r w:rsidRPr="00CB0A54">
        <w:rPr>
          <w:bCs/>
          <w:i/>
          <w:iCs/>
        </w:rPr>
        <w:t>Stærke børnefællesskaber</w:t>
      </w:r>
      <w:r w:rsidR="00DF6170" w:rsidRPr="00CB0A54">
        <w:rPr>
          <w:bCs/>
          <w:i/>
          <w:iCs/>
        </w:rPr>
        <w:t xml:space="preserve"> </w:t>
      </w:r>
      <w:r>
        <w:rPr>
          <w:bCs/>
        </w:rPr>
        <w:t xml:space="preserve">er blevet introduceret via møder i kompetencecentrene. Det har været udfordrende at gå fra at snakke om barnets udfordringer isoleret set, til at snakke mere om barnet i fællesskaber og den pædagogiske praksis/kontekst. </w:t>
      </w:r>
    </w:p>
    <w:p w14:paraId="3B9980BD" w14:textId="77777777" w:rsidR="00CD4E7C" w:rsidRPr="00EF5236" w:rsidRDefault="00CD4E7C" w:rsidP="00CD4E7C">
      <w:pPr>
        <w:rPr>
          <w:rFonts w:cs="Arial"/>
          <w:b/>
          <w:sz w:val="22"/>
        </w:rPr>
      </w:pPr>
    </w:p>
    <w:p w14:paraId="0AECACCD" w14:textId="31977EC0" w:rsidR="00CD4E7C" w:rsidRPr="00CD4E7C" w:rsidRDefault="00B3075D" w:rsidP="00CD4E7C">
      <w:pPr>
        <w:pStyle w:val="Overskrift1"/>
        <w:rPr>
          <w:sz w:val="2"/>
          <w:szCs w:val="2"/>
        </w:rPr>
      </w:pPr>
      <w:r>
        <w:t>tILSYNETS SAMMENFATNING</w:t>
      </w:r>
    </w:p>
    <w:p w14:paraId="376E7486" w14:textId="6FA619C4" w:rsidR="00405706" w:rsidRDefault="00405706" w:rsidP="00405706">
      <w:pPr>
        <w:rPr>
          <w:rFonts w:cs="Arial"/>
          <w:szCs w:val="20"/>
        </w:rPr>
      </w:pPr>
      <w:r w:rsidRPr="006740D4">
        <w:rPr>
          <w:rFonts w:cs="Arial"/>
          <w:szCs w:val="20"/>
        </w:rPr>
        <w:t>Tilsynet har til formål at pege på udviklingsmuligheder og arbejdspunkter</w:t>
      </w:r>
      <w:r>
        <w:rPr>
          <w:rFonts w:cs="Arial"/>
          <w:szCs w:val="20"/>
        </w:rPr>
        <w:t>. Disse udpeges på baggrund af: institutionens tilsynsbesvarelse, KIDS- observationer, forældrebestyrelsesvurdering, børnevurdering og medarbejder interview. Ved tilsynet er der blevet peget på følgende:</w:t>
      </w:r>
    </w:p>
    <w:p w14:paraId="3965E68A" w14:textId="77777777" w:rsidR="00527D8F" w:rsidRDefault="00527D8F" w:rsidP="00526B6A">
      <w:pPr>
        <w:rPr>
          <w:rFonts w:cs="Arial"/>
          <w:sz w:val="22"/>
        </w:rPr>
      </w:pPr>
    </w:p>
    <w:p w14:paraId="4958D1FC" w14:textId="2E3B70DF" w:rsidR="00B3075D" w:rsidRPr="00526B6A" w:rsidRDefault="00B3075D" w:rsidP="00526B6A">
      <w:pPr>
        <w:rPr>
          <w:rFonts w:cs="Arial"/>
          <w:b/>
          <w:bCs/>
        </w:rPr>
      </w:pPr>
      <w:r w:rsidRPr="00526B6A">
        <w:rPr>
          <w:rFonts w:cs="Arial"/>
          <w:b/>
          <w:bCs/>
        </w:rPr>
        <w:t>Arbejdspunkter</w:t>
      </w:r>
      <w:r w:rsidR="00526B6A" w:rsidRPr="00526B6A">
        <w:rPr>
          <w:rFonts w:cs="Arial"/>
          <w:b/>
          <w:bCs/>
        </w:rPr>
        <w:t>:</w:t>
      </w:r>
    </w:p>
    <w:p w14:paraId="5864BCDD" w14:textId="4417D26B" w:rsidR="006154EE" w:rsidRDefault="005E22FB" w:rsidP="005E22FB">
      <w:pPr>
        <w:rPr>
          <w:rFonts w:cs="Arial"/>
        </w:rPr>
      </w:pPr>
      <w:r>
        <w:rPr>
          <w:rFonts w:cs="Arial"/>
        </w:rPr>
        <w:t>I det opfølgende tilsyn i 2021, var der fokus på kommunikation og samarbejde i personalegruppen.</w:t>
      </w:r>
      <w:r w:rsidR="00316D3C">
        <w:rPr>
          <w:rFonts w:cs="Arial"/>
        </w:rPr>
        <w:t xml:space="preserve"> </w:t>
      </w:r>
      <w:r w:rsidR="00C8491C">
        <w:rPr>
          <w:rFonts w:cs="Arial"/>
        </w:rPr>
        <w:t xml:space="preserve">To </w:t>
      </w:r>
      <w:r w:rsidR="00316D3C">
        <w:rPr>
          <w:rFonts w:cs="Arial"/>
        </w:rPr>
        <w:t xml:space="preserve">år med Corona har understøttet en </w:t>
      </w:r>
      <w:r w:rsidR="00221E30">
        <w:rPr>
          <w:rFonts w:cs="Arial"/>
        </w:rPr>
        <w:t xml:space="preserve">oplevelse af adskillelse </w:t>
      </w:r>
      <w:r w:rsidR="00316D3C">
        <w:rPr>
          <w:rFonts w:cs="Arial"/>
        </w:rPr>
        <w:t xml:space="preserve">i samarbejdet mellem de to afdelinger i huset.  </w:t>
      </w:r>
    </w:p>
    <w:p w14:paraId="709FE90B" w14:textId="5D1EAA87" w:rsidR="005E22FB" w:rsidRDefault="00526B6A" w:rsidP="005E22FB">
      <w:pPr>
        <w:rPr>
          <w:rFonts w:cs="Arial"/>
        </w:rPr>
      </w:pPr>
      <w:r>
        <w:rPr>
          <w:rFonts w:cs="Arial"/>
        </w:rPr>
        <w:t xml:space="preserve"> </w:t>
      </w:r>
    </w:p>
    <w:p w14:paraId="0016DADE" w14:textId="360B3CBD" w:rsidR="00526B6A" w:rsidRPr="00F829BD" w:rsidRDefault="00526B6A" w:rsidP="00F829BD">
      <w:pPr>
        <w:pStyle w:val="Listeafsnit"/>
        <w:numPr>
          <w:ilvl w:val="0"/>
          <w:numId w:val="6"/>
        </w:numPr>
        <w:rPr>
          <w:rFonts w:cs="Arial"/>
        </w:rPr>
      </w:pPr>
      <w:r w:rsidRPr="00F829BD">
        <w:rPr>
          <w:rFonts w:cs="Arial"/>
        </w:rPr>
        <w:t xml:space="preserve">Der skal arbejdes videre med samarbejdet i personalegruppen, særligt med fokus på samarbejdet </w:t>
      </w:r>
      <w:r w:rsidR="006F6757">
        <w:rPr>
          <w:rFonts w:cs="Arial"/>
        </w:rPr>
        <w:t xml:space="preserve">og kendskabet til hinanden </w:t>
      </w:r>
      <w:r w:rsidRPr="00F829BD">
        <w:rPr>
          <w:rFonts w:cs="Arial"/>
        </w:rPr>
        <w:t xml:space="preserve">mellem de to afdelinger. Dette i forhold til at </w:t>
      </w:r>
      <w:r w:rsidR="006F6757">
        <w:rPr>
          <w:rFonts w:cs="Arial"/>
        </w:rPr>
        <w:t>understøtte udviklingen af d</w:t>
      </w:r>
      <w:r w:rsidRPr="00F829BD">
        <w:rPr>
          <w:rFonts w:cs="Arial"/>
        </w:rPr>
        <w:t>en rød</w:t>
      </w:r>
      <w:r w:rsidR="006F6757">
        <w:rPr>
          <w:rFonts w:cs="Arial"/>
        </w:rPr>
        <w:t>e</w:t>
      </w:r>
      <w:r w:rsidRPr="00F829BD">
        <w:rPr>
          <w:rFonts w:cs="Arial"/>
        </w:rPr>
        <w:t xml:space="preserve"> tråd i den pædagogiske praksis i begge afdelinger. </w:t>
      </w:r>
    </w:p>
    <w:p w14:paraId="57599B8C" w14:textId="4C644C41" w:rsidR="006154EE" w:rsidRDefault="00F829BD" w:rsidP="006154EE">
      <w:pPr>
        <w:rPr>
          <w:rFonts w:cs="Arial"/>
        </w:rPr>
      </w:pPr>
      <w:r>
        <w:rPr>
          <w:rFonts w:cs="Arial"/>
        </w:rPr>
        <w:t xml:space="preserve">I forlængelse af ovenstående arbejdspunkt, hvor der skal arbejdes med samarbejdet mellem de to afdelinger omkring den røde tråd i det pædagogiske arbejde, bliver det relevant at arbejde med: </w:t>
      </w:r>
      <w:r w:rsidR="006154EE">
        <w:rPr>
          <w:rFonts w:cs="Arial"/>
        </w:rPr>
        <w:t xml:space="preserve"> </w:t>
      </w:r>
    </w:p>
    <w:p w14:paraId="555AA1D2" w14:textId="77777777" w:rsidR="00F829BD" w:rsidRPr="006154EE" w:rsidRDefault="00F829BD" w:rsidP="006154EE">
      <w:pPr>
        <w:rPr>
          <w:rFonts w:cs="Arial"/>
        </w:rPr>
      </w:pPr>
    </w:p>
    <w:p w14:paraId="24ED8446" w14:textId="5DF64A49" w:rsidR="00526B6A" w:rsidRPr="00F829BD" w:rsidRDefault="00F829BD" w:rsidP="00F829BD">
      <w:pPr>
        <w:pStyle w:val="Listeafsnit"/>
        <w:numPr>
          <w:ilvl w:val="0"/>
          <w:numId w:val="6"/>
        </w:numPr>
        <w:rPr>
          <w:rFonts w:cs="Arial"/>
        </w:rPr>
      </w:pPr>
      <w:r>
        <w:rPr>
          <w:rFonts w:cs="Arial"/>
        </w:rPr>
        <w:t>A</w:t>
      </w:r>
      <w:r w:rsidR="00526B6A" w:rsidRPr="00F829BD">
        <w:rPr>
          <w:rFonts w:cs="Arial"/>
        </w:rPr>
        <w:t xml:space="preserve">t den styrkede læreplan bliver et </w:t>
      </w:r>
      <w:r>
        <w:rPr>
          <w:rFonts w:cs="Arial"/>
        </w:rPr>
        <w:t xml:space="preserve">mere </w:t>
      </w:r>
      <w:r w:rsidR="00526B6A" w:rsidRPr="00F829BD">
        <w:rPr>
          <w:rFonts w:cs="Arial"/>
        </w:rPr>
        <w:t xml:space="preserve">tydeligt fælles </w:t>
      </w:r>
      <w:r w:rsidRPr="00F829BD">
        <w:rPr>
          <w:rFonts w:cs="Arial"/>
        </w:rPr>
        <w:t>udgangspunkt for</w:t>
      </w:r>
      <w:r w:rsidR="006154EE" w:rsidRPr="00F829BD">
        <w:rPr>
          <w:rFonts w:cs="Arial"/>
        </w:rPr>
        <w:t xml:space="preserve"> personalet i deres</w:t>
      </w:r>
      <w:r w:rsidR="00526B6A" w:rsidRPr="00F829BD">
        <w:rPr>
          <w:rFonts w:cs="Arial"/>
        </w:rPr>
        <w:t xml:space="preserve"> organisering, planlægning</w:t>
      </w:r>
      <w:r w:rsidR="006154EE" w:rsidRPr="00F829BD">
        <w:rPr>
          <w:rFonts w:cs="Arial"/>
        </w:rPr>
        <w:t xml:space="preserve"> og </w:t>
      </w:r>
      <w:r w:rsidR="00316D3C">
        <w:rPr>
          <w:rFonts w:cs="Arial"/>
        </w:rPr>
        <w:t xml:space="preserve">fælles </w:t>
      </w:r>
      <w:r w:rsidR="006154EE" w:rsidRPr="00F829BD">
        <w:rPr>
          <w:rFonts w:cs="Arial"/>
        </w:rPr>
        <w:t>tilgang i den pædagogiske praksis</w:t>
      </w:r>
      <w:r>
        <w:rPr>
          <w:rFonts w:cs="Arial"/>
        </w:rPr>
        <w:t>.</w:t>
      </w:r>
    </w:p>
    <w:p w14:paraId="2CD6CE3F" w14:textId="77777777" w:rsidR="00526B6A" w:rsidRPr="005E22FB" w:rsidRDefault="00526B6A" w:rsidP="005E22FB">
      <w:pPr>
        <w:rPr>
          <w:rFonts w:cs="Arial"/>
        </w:rPr>
      </w:pPr>
    </w:p>
    <w:p w14:paraId="21DC5347" w14:textId="2254CF09" w:rsidR="00B3075D" w:rsidRDefault="00316D3C" w:rsidP="00316D3C">
      <w:pPr>
        <w:rPr>
          <w:rFonts w:cs="Arial"/>
          <w:b/>
          <w:bCs/>
        </w:rPr>
      </w:pPr>
      <w:r w:rsidRPr="00316D3C">
        <w:rPr>
          <w:rFonts w:cs="Arial"/>
          <w:b/>
          <w:bCs/>
        </w:rPr>
        <w:t>U</w:t>
      </w:r>
      <w:r w:rsidR="00B3075D" w:rsidRPr="00316D3C">
        <w:rPr>
          <w:rFonts w:cs="Arial"/>
          <w:b/>
          <w:bCs/>
        </w:rPr>
        <w:t>dviklingspunkter</w:t>
      </w:r>
      <w:r>
        <w:rPr>
          <w:rFonts w:cs="Arial"/>
          <w:b/>
          <w:bCs/>
        </w:rPr>
        <w:t>:</w:t>
      </w:r>
    </w:p>
    <w:p w14:paraId="6080AD1F" w14:textId="759B45D3" w:rsidR="00CB5613" w:rsidRPr="00CB5613" w:rsidRDefault="00CB5613" w:rsidP="00316D3C">
      <w:pPr>
        <w:rPr>
          <w:rFonts w:cs="Arial"/>
        </w:rPr>
      </w:pPr>
      <w:r w:rsidRPr="00CB5613">
        <w:rPr>
          <w:rFonts w:cs="Arial"/>
        </w:rPr>
        <w:t xml:space="preserve">Disse udviklingspunkter kan være </w:t>
      </w:r>
      <w:r w:rsidR="00491F19">
        <w:rPr>
          <w:rFonts w:cs="Arial"/>
        </w:rPr>
        <w:t>nedslag i arbejdet med at skabe et mere fælles udgangspunkt for personalet i læreplansarbejdet</w:t>
      </w:r>
    </w:p>
    <w:p w14:paraId="03A0423A" w14:textId="211CEBC8" w:rsidR="00316D3C" w:rsidRDefault="00C665B9" w:rsidP="00C665B9">
      <w:pPr>
        <w:pStyle w:val="Listeafsnit"/>
        <w:numPr>
          <w:ilvl w:val="0"/>
          <w:numId w:val="7"/>
        </w:numPr>
        <w:rPr>
          <w:rFonts w:cs="Arial"/>
        </w:rPr>
      </w:pPr>
      <w:r>
        <w:rPr>
          <w:rFonts w:cs="Arial"/>
        </w:rPr>
        <w:t>D</w:t>
      </w:r>
      <w:r w:rsidRPr="00C665B9">
        <w:rPr>
          <w:rFonts w:cs="Arial"/>
        </w:rPr>
        <w:t>et anbefales at der fortsat arbejdes videre med legepladsen som læringsmiljø</w:t>
      </w:r>
    </w:p>
    <w:p w14:paraId="4B9AFEF0" w14:textId="0211AD70" w:rsidR="008A1559" w:rsidRDefault="00C665B9" w:rsidP="008A1559">
      <w:pPr>
        <w:pStyle w:val="Listeafsnit"/>
        <w:numPr>
          <w:ilvl w:val="0"/>
          <w:numId w:val="7"/>
        </w:numPr>
        <w:rPr>
          <w:rFonts w:cs="Arial"/>
        </w:rPr>
      </w:pPr>
      <w:r>
        <w:rPr>
          <w:rFonts w:cs="Arial"/>
        </w:rPr>
        <w:t>Det anbefales at der fortsat arbejdes med vuggestuens fysiske læringsmiljø indendørs.</w:t>
      </w:r>
    </w:p>
    <w:p w14:paraId="7B375742" w14:textId="09D462CC" w:rsidR="00CB5613" w:rsidRDefault="00CB5613" w:rsidP="008A1559">
      <w:pPr>
        <w:pStyle w:val="Listeafsnit"/>
        <w:numPr>
          <w:ilvl w:val="0"/>
          <w:numId w:val="7"/>
        </w:numPr>
        <w:rPr>
          <w:rFonts w:cs="Arial"/>
        </w:rPr>
      </w:pPr>
      <w:r>
        <w:rPr>
          <w:rFonts w:cs="Arial"/>
        </w:rPr>
        <w:t>Det anbefales at der arbejdes med børns leg- den børne og voksen initierede, herunder den voksens rolle i børns leg</w:t>
      </w:r>
      <w:r w:rsidR="00491F19">
        <w:rPr>
          <w:rFonts w:cs="Arial"/>
        </w:rPr>
        <w:t>.</w:t>
      </w:r>
    </w:p>
    <w:p w14:paraId="33DEE44F" w14:textId="7E3054C8" w:rsidR="00491F19" w:rsidRPr="008A1559" w:rsidRDefault="00491F19" w:rsidP="008A1559">
      <w:pPr>
        <w:pStyle w:val="Listeafsnit"/>
        <w:numPr>
          <w:ilvl w:val="0"/>
          <w:numId w:val="7"/>
        </w:numPr>
        <w:rPr>
          <w:rFonts w:cs="Arial"/>
        </w:rPr>
      </w:pPr>
      <w:r>
        <w:rPr>
          <w:rFonts w:cs="Arial"/>
        </w:rPr>
        <w:t xml:space="preserve">Det anbefales at der arbejdes videre med arbejdet med </w:t>
      </w:r>
      <w:r w:rsidR="00420736">
        <w:rPr>
          <w:rFonts w:cs="Arial"/>
        </w:rPr>
        <w:t>børnefællesskaber, som beskrevet i tilsynsbesvarelsen</w:t>
      </w:r>
      <w:r w:rsidR="00DA3EDB">
        <w:rPr>
          <w:rFonts w:cs="Arial"/>
        </w:rPr>
        <w:t xml:space="preserve">, med inddragelse af inklusionsstrategien </w:t>
      </w:r>
      <w:r w:rsidR="00DA3EDB" w:rsidRPr="00DA3EDB">
        <w:rPr>
          <w:rFonts w:cs="Arial"/>
          <w:i/>
          <w:iCs/>
        </w:rPr>
        <w:t>stærke børnefællesskaber</w:t>
      </w:r>
    </w:p>
    <w:p w14:paraId="3BAEB263" w14:textId="77777777" w:rsidR="00420736" w:rsidRDefault="00420736" w:rsidP="005E22FB">
      <w:pPr>
        <w:rPr>
          <w:rFonts w:cs="Arial"/>
          <w:b/>
          <w:bCs/>
        </w:rPr>
      </w:pPr>
    </w:p>
    <w:p w14:paraId="34908A7F" w14:textId="176FEB9D" w:rsidR="005E22FB" w:rsidRDefault="005E22FB" w:rsidP="005E22FB">
      <w:pPr>
        <w:rPr>
          <w:rFonts w:cs="Arial"/>
          <w:b/>
          <w:bCs/>
          <w:szCs w:val="20"/>
        </w:rPr>
      </w:pPr>
      <w:r w:rsidRPr="00D77FD9">
        <w:rPr>
          <w:rFonts w:cs="Arial"/>
          <w:b/>
          <w:bCs/>
          <w:szCs w:val="20"/>
        </w:rPr>
        <w:t xml:space="preserve">Afsluttende bemærkning: </w:t>
      </w:r>
    </w:p>
    <w:p w14:paraId="432DEEFF" w14:textId="64C598B2" w:rsidR="008A1559" w:rsidRDefault="001B4268" w:rsidP="005E22FB">
      <w:pPr>
        <w:rPr>
          <w:rFonts w:cs="Arial"/>
          <w:szCs w:val="20"/>
        </w:rPr>
      </w:pPr>
      <w:r w:rsidRPr="00741779">
        <w:rPr>
          <w:rFonts w:cs="Arial"/>
          <w:szCs w:val="20"/>
        </w:rPr>
        <w:t>På observationsdagen</w:t>
      </w:r>
      <w:r w:rsidR="005434C6">
        <w:rPr>
          <w:rFonts w:cs="Arial"/>
          <w:szCs w:val="20"/>
        </w:rPr>
        <w:t>e</w:t>
      </w:r>
      <w:r w:rsidR="00741779">
        <w:rPr>
          <w:rFonts w:cs="Arial"/>
          <w:szCs w:val="20"/>
        </w:rPr>
        <w:t xml:space="preserve"> så man mange gode interaktioner mellem børn og voksne</w:t>
      </w:r>
      <w:r w:rsidR="00D901C0">
        <w:rPr>
          <w:rFonts w:cs="Arial"/>
          <w:szCs w:val="20"/>
        </w:rPr>
        <w:t xml:space="preserve"> og </w:t>
      </w:r>
      <w:r w:rsidR="00152B63">
        <w:rPr>
          <w:rFonts w:cs="Arial"/>
          <w:szCs w:val="20"/>
        </w:rPr>
        <w:t xml:space="preserve">indbyrdes </w:t>
      </w:r>
      <w:r w:rsidR="00D901C0">
        <w:rPr>
          <w:rFonts w:cs="Arial"/>
          <w:szCs w:val="20"/>
        </w:rPr>
        <w:t xml:space="preserve">børnene </w:t>
      </w:r>
      <w:r w:rsidR="00152B63">
        <w:rPr>
          <w:rFonts w:cs="Arial"/>
          <w:szCs w:val="20"/>
        </w:rPr>
        <w:t>imellem</w:t>
      </w:r>
      <w:r w:rsidR="00741779">
        <w:rPr>
          <w:rFonts w:cs="Arial"/>
          <w:szCs w:val="20"/>
        </w:rPr>
        <w:t xml:space="preserve">. </w:t>
      </w:r>
      <w:r w:rsidR="00CB5613">
        <w:rPr>
          <w:rFonts w:cs="Arial"/>
          <w:szCs w:val="20"/>
        </w:rPr>
        <w:t xml:space="preserve"> Man oplevede voksne som var meget orienterede mod børnene</w:t>
      </w:r>
      <w:r w:rsidR="00B527EF">
        <w:rPr>
          <w:rFonts w:cs="Arial"/>
          <w:szCs w:val="20"/>
        </w:rPr>
        <w:t xml:space="preserve"> og </w:t>
      </w:r>
      <w:r w:rsidR="0089370E">
        <w:rPr>
          <w:rFonts w:cs="Arial"/>
          <w:szCs w:val="20"/>
        </w:rPr>
        <w:t>på begge observationsdage</w:t>
      </w:r>
      <w:r w:rsidR="00B527EF">
        <w:rPr>
          <w:rFonts w:cs="Arial"/>
          <w:szCs w:val="20"/>
        </w:rPr>
        <w:t xml:space="preserve">, </w:t>
      </w:r>
      <w:r w:rsidR="00420736">
        <w:rPr>
          <w:rFonts w:cs="Arial"/>
          <w:szCs w:val="20"/>
        </w:rPr>
        <w:t>oplevede</w:t>
      </w:r>
      <w:r w:rsidR="00AD1C67">
        <w:rPr>
          <w:rFonts w:cs="Arial"/>
          <w:szCs w:val="20"/>
        </w:rPr>
        <w:t>s</w:t>
      </w:r>
      <w:r w:rsidR="00420736">
        <w:rPr>
          <w:rFonts w:cs="Arial"/>
          <w:szCs w:val="20"/>
        </w:rPr>
        <w:t xml:space="preserve"> en rar og </w:t>
      </w:r>
      <w:r w:rsidR="00B527EF">
        <w:rPr>
          <w:rFonts w:cs="Arial"/>
          <w:szCs w:val="20"/>
        </w:rPr>
        <w:t>rolig</w:t>
      </w:r>
      <w:r w:rsidR="00420736">
        <w:rPr>
          <w:rFonts w:cs="Arial"/>
          <w:szCs w:val="20"/>
        </w:rPr>
        <w:t xml:space="preserve"> stemning </w:t>
      </w:r>
      <w:r w:rsidR="00B527EF">
        <w:rPr>
          <w:rFonts w:cs="Arial"/>
          <w:szCs w:val="20"/>
        </w:rPr>
        <w:t xml:space="preserve">i begge afdelinger. </w:t>
      </w:r>
      <w:r w:rsidR="00506A19">
        <w:rPr>
          <w:rFonts w:cs="Arial"/>
          <w:szCs w:val="20"/>
        </w:rPr>
        <w:t xml:space="preserve">Man oplevede børn i leg og aktivitet. Der sås ikke børn, som stod udenfor børnefællesskabet eller som oplevedes i en udsat position i fællesskabet. </w:t>
      </w:r>
    </w:p>
    <w:p w14:paraId="321BF025" w14:textId="1CAC1778" w:rsidR="00054C98" w:rsidRDefault="00A04D06" w:rsidP="005E22FB">
      <w:pPr>
        <w:rPr>
          <w:rFonts w:cs="Arial"/>
          <w:szCs w:val="20"/>
        </w:rPr>
      </w:pPr>
      <w:r>
        <w:rPr>
          <w:rFonts w:cs="Arial"/>
          <w:szCs w:val="20"/>
        </w:rPr>
        <w:t xml:space="preserve">Flere af de </w:t>
      </w:r>
      <w:r w:rsidR="00825CAD">
        <w:rPr>
          <w:rFonts w:cs="Arial"/>
          <w:szCs w:val="20"/>
        </w:rPr>
        <w:t xml:space="preserve">målsætninger som man </w:t>
      </w:r>
      <w:r w:rsidR="00506A19">
        <w:rPr>
          <w:rFonts w:cs="Arial"/>
          <w:szCs w:val="20"/>
        </w:rPr>
        <w:t xml:space="preserve">fik sat lys på i forbindelse med </w:t>
      </w:r>
      <w:r w:rsidR="00825CAD">
        <w:rPr>
          <w:rFonts w:cs="Arial"/>
          <w:szCs w:val="20"/>
        </w:rPr>
        <w:t>det opfølgende tilsyn</w:t>
      </w:r>
      <w:r w:rsidR="00A05BB8">
        <w:rPr>
          <w:rFonts w:cs="Arial"/>
          <w:szCs w:val="20"/>
        </w:rPr>
        <w:t xml:space="preserve"> 2021</w:t>
      </w:r>
      <w:r>
        <w:rPr>
          <w:rFonts w:cs="Arial"/>
          <w:szCs w:val="20"/>
        </w:rPr>
        <w:t xml:space="preserve">, virker det til, at man har arbejdet målrettet med frem til dette tilsyn. For at understøtte en mere evaluerende kultur i huset, har man ændret på mødestruktur og indført sparringsmøder på tværs af huset. </w:t>
      </w:r>
      <w:r w:rsidR="00DA3EDB">
        <w:rPr>
          <w:rFonts w:cs="Arial"/>
          <w:szCs w:val="20"/>
        </w:rPr>
        <w:t>Man har arbejdet med en fast procedure for overgangen mellem vuggestue og børnehave og</w:t>
      </w:r>
      <w:r w:rsidR="00054C98">
        <w:rPr>
          <w:rFonts w:cs="Arial"/>
          <w:szCs w:val="20"/>
        </w:rPr>
        <w:t xml:space="preserve"> </w:t>
      </w:r>
      <w:r w:rsidR="00A05BB8">
        <w:rPr>
          <w:rFonts w:cs="Arial"/>
          <w:szCs w:val="20"/>
        </w:rPr>
        <w:t xml:space="preserve">har </w:t>
      </w:r>
      <w:r w:rsidR="00054C98">
        <w:rPr>
          <w:rFonts w:cs="Arial"/>
          <w:szCs w:val="20"/>
        </w:rPr>
        <w:t>lavet en ny forældresamtalestruktur, der understøtter børnenes overgange. M</w:t>
      </w:r>
      <w:r w:rsidR="00DA3EDB">
        <w:rPr>
          <w:rFonts w:cs="Arial"/>
          <w:szCs w:val="20"/>
        </w:rPr>
        <w:t xml:space="preserve">an har </w:t>
      </w:r>
      <w:r w:rsidR="00054C98">
        <w:rPr>
          <w:rFonts w:cs="Arial"/>
          <w:szCs w:val="20"/>
        </w:rPr>
        <w:t xml:space="preserve">ligeledes </w:t>
      </w:r>
      <w:r w:rsidR="00DA3EDB">
        <w:rPr>
          <w:rFonts w:cs="Arial"/>
          <w:szCs w:val="20"/>
        </w:rPr>
        <w:t xml:space="preserve">arbejdet med det fysiske læringsmiljø indendørs og det sproglige/ visuelle læringsmiljø. </w:t>
      </w:r>
      <w:r w:rsidR="00A05BB8">
        <w:rPr>
          <w:rFonts w:cs="Arial"/>
          <w:szCs w:val="20"/>
        </w:rPr>
        <w:t>Det er lidt forskelligt</w:t>
      </w:r>
      <w:r w:rsidR="00054C98">
        <w:rPr>
          <w:rFonts w:cs="Arial"/>
          <w:szCs w:val="20"/>
        </w:rPr>
        <w:t xml:space="preserve"> hvor langt man er nået i de to afdelinger, men begge er i udvikling. </w:t>
      </w:r>
    </w:p>
    <w:p w14:paraId="4D781C9E" w14:textId="27D08E5F" w:rsidR="00A05BB8" w:rsidRDefault="00152B63" w:rsidP="00152B63">
      <w:pPr>
        <w:rPr>
          <w:rFonts w:cs="Arial"/>
          <w:szCs w:val="20"/>
        </w:rPr>
      </w:pPr>
      <w:r>
        <w:rPr>
          <w:rFonts w:cs="Arial"/>
          <w:szCs w:val="20"/>
        </w:rPr>
        <w:t xml:space="preserve">Der er et stort ønske om at bringe de to afdelinger tættere sammen og igen blive ét hus </w:t>
      </w:r>
      <w:r w:rsidR="00A05BB8">
        <w:rPr>
          <w:rFonts w:cs="Arial"/>
          <w:szCs w:val="20"/>
        </w:rPr>
        <w:t xml:space="preserve">med en større grad af fælles retning og forståelse af den pædagogiske praksis, </w:t>
      </w:r>
      <w:r>
        <w:rPr>
          <w:rFonts w:cs="Arial"/>
          <w:szCs w:val="20"/>
        </w:rPr>
        <w:t xml:space="preserve">efter to med </w:t>
      </w:r>
      <w:r w:rsidR="00233BB0">
        <w:rPr>
          <w:rFonts w:cs="Arial"/>
          <w:szCs w:val="20"/>
        </w:rPr>
        <w:t>Corona</w:t>
      </w:r>
      <w:r>
        <w:rPr>
          <w:rFonts w:cs="Arial"/>
          <w:szCs w:val="20"/>
        </w:rPr>
        <w:t>.</w:t>
      </w:r>
    </w:p>
    <w:p w14:paraId="6D39DED7" w14:textId="0B4802B4" w:rsidR="00CB5613" w:rsidRDefault="00152B63" w:rsidP="00CB5613">
      <w:pPr>
        <w:rPr>
          <w:rFonts w:cs="Arial"/>
          <w:szCs w:val="20"/>
        </w:rPr>
      </w:pPr>
      <w:r>
        <w:rPr>
          <w:rFonts w:cs="Arial"/>
          <w:szCs w:val="20"/>
        </w:rPr>
        <w:t xml:space="preserve">I forbindelse med indhentelse af </w:t>
      </w:r>
      <w:r w:rsidR="00A05BB8">
        <w:rPr>
          <w:rFonts w:cs="Arial"/>
          <w:szCs w:val="20"/>
        </w:rPr>
        <w:t xml:space="preserve">data til dette tilsyn via </w:t>
      </w:r>
      <w:r>
        <w:rPr>
          <w:rFonts w:cs="Arial"/>
          <w:szCs w:val="20"/>
        </w:rPr>
        <w:t xml:space="preserve">medarbejderinterview, observationer, forældrebestyrelsesvurdering, samt børneinterview, </w:t>
      </w:r>
      <w:r w:rsidR="00A05BB8">
        <w:rPr>
          <w:rFonts w:cs="Arial"/>
          <w:szCs w:val="20"/>
        </w:rPr>
        <w:t xml:space="preserve">bliver den overordnede konklusion derfor, </w:t>
      </w:r>
      <w:r>
        <w:rPr>
          <w:rFonts w:cs="Arial"/>
          <w:szCs w:val="20"/>
        </w:rPr>
        <w:t xml:space="preserve">at </w:t>
      </w:r>
      <w:r w:rsidR="00A05BB8">
        <w:rPr>
          <w:rFonts w:cs="Arial"/>
          <w:szCs w:val="20"/>
        </w:rPr>
        <w:t xml:space="preserve">Vestre Bygade er </w:t>
      </w:r>
      <w:r>
        <w:rPr>
          <w:rFonts w:cs="Arial"/>
          <w:szCs w:val="20"/>
        </w:rPr>
        <w:t>et børnehus i udvikling</w:t>
      </w:r>
      <w:r w:rsidR="00A05BB8">
        <w:rPr>
          <w:rFonts w:cs="Arial"/>
          <w:szCs w:val="20"/>
        </w:rPr>
        <w:t xml:space="preserve"> i den rette retning</w:t>
      </w:r>
      <w:r>
        <w:rPr>
          <w:rFonts w:cs="Arial"/>
          <w:szCs w:val="20"/>
        </w:rPr>
        <w:t xml:space="preserve">. </w:t>
      </w:r>
      <w:r w:rsidR="00CB5613">
        <w:rPr>
          <w:rFonts w:cs="Arial"/>
          <w:szCs w:val="20"/>
        </w:rPr>
        <w:t xml:space="preserve">Der er tillid til at bestyrelsen og medarbejderne </w:t>
      </w:r>
      <w:r w:rsidR="00CB5613">
        <w:rPr>
          <w:rFonts w:cs="Arial"/>
          <w:szCs w:val="20"/>
        </w:rPr>
        <w:lastRenderedPageBreak/>
        <w:t>sammen med ledelse</w:t>
      </w:r>
      <w:r w:rsidR="00C8491C">
        <w:rPr>
          <w:rFonts w:cs="Arial"/>
          <w:szCs w:val="20"/>
        </w:rPr>
        <w:t>n</w:t>
      </w:r>
      <w:r w:rsidR="00CB5613">
        <w:rPr>
          <w:rFonts w:cs="Arial"/>
          <w:szCs w:val="20"/>
        </w:rPr>
        <w:t xml:space="preserve"> fremadrettet, fortsat vil kunne drive</w:t>
      </w:r>
      <w:r w:rsidR="00C8491C">
        <w:rPr>
          <w:rFonts w:cs="Arial"/>
          <w:szCs w:val="20"/>
        </w:rPr>
        <w:t xml:space="preserve"> og videreudvikle</w:t>
      </w:r>
      <w:r w:rsidR="00CB5613">
        <w:rPr>
          <w:rFonts w:cs="Arial"/>
          <w:szCs w:val="20"/>
        </w:rPr>
        <w:t xml:space="preserve"> e</w:t>
      </w:r>
      <w:r w:rsidR="00221E30">
        <w:rPr>
          <w:rFonts w:cs="Arial"/>
          <w:szCs w:val="20"/>
        </w:rPr>
        <w:t>t børnehus</w:t>
      </w:r>
      <w:r w:rsidR="00CB5613">
        <w:rPr>
          <w:rFonts w:cs="Arial"/>
          <w:szCs w:val="20"/>
        </w:rPr>
        <w:t xml:space="preserve">, med børn i trivsel og udvikling.    </w:t>
      </w:r>
    </w:p>
    <w:p w14:paraId="1F2BC539" w14:textId="77777777" w:rsidR="00CB5613" w:rsidRPr="00741779" w:rsidRDefault="00CB5613" w:rsidP="005E22FB">
      <w:pPr>
        <w:rPr>
          <w:rFonts w:cs="Arial"/>
          <w:szCs w:val="20"/>
        </w:rPr>
      </w:pPr>
    </w:p>
    <w:p w14:paraId="317FDA65" w14:textId="77777777" w:rsidR="00316D3C" w:rsidRDefault="00316D3C" w:rsidP="005E22FB">
      <w:pPr>
        <w:rPr>
          <w:rFonts w:cs="Arial"/>
          <w:b/>
          <w:bCs/>
          <w:szCs w:val="20"/>
        </w:rPr>
      </w:pPr>
    </w:p>
    <w:p w14:paraId="7D36B2B4" w14:textId="77777777" w:rsidR="005E22FB" w:rsidRDefault="005E22FB" w:rsidP="002D2A33">
      <w:pPr>
        <w:rPr>
          <w:b/>
        </w:rPr>
      </w:pPr>
    </w:p>
    <w:p w14:paraId="666DF660" w14:textId="77777777" w:rsidR="005E22FB" w:rsidRDefault="005E22FB" w:rsidP="002D2A33">
      <w:pPr>
        <w:rPr>
          <w:b/>
        </w:rPr>
      </w:pPr>
    </w:p>
    <w:p w14:paraId="2772A76B" w14:textId="77777777" w:rsidR="005E22FB" w:rsidRDefault="005E22FB" w:rsidP="002D2A33">
      <w:pPr>
        <w:rPr>
          <w:b/>
        </w:rPr>
      </w:pPr>
    </w:p>
    <w:p w14:paraId="2E41DAEA" w14:textId="2391B252" w:rsidR="002D2A33" w:rsidRPr="00AB77A8" w:rsidRDefault="002D2A33" w:rsidP="002D2A33">
      <w:pPr>
        <w:rPr>
          <w:b/>
        </w:rPr>
      </w:pPr>
      <w:r w:rsidRPr="00AB77A8">
        <w:rPr>
          <w:b/>
        </w:rPr>
        <w:t xml:space="preserve">Tilsynet er udført af: </w:t>
      </w:r>
    </w:p>
    <w:p w14:paraId="2F7800AD" w14:textId="5072AC90" w:rsidR="002D2A33" w:rsidRPr="00EF5236" w:rsidRDefault="00527D8F" w:rsidP="002D2A33">
      <w:pPr>
        <w:pStyle w:val="Listeafsnit"/>
        <w:numPr>
          <w:ilvl w:val="0"/>
          <w:numId w:val="1"/>
        </w:numPr>
        <w:rPr>
          <w:rFonts w:ascii="Arial" w:hAnsi="Arial" w:cs="Arial"/>
        </w:rPr>
      </w:pPr>
      <w:r>
        <w:rPr>
          <w:rFonts w:ascii="Arial" w:hAnsi="Arial" w:cs="Arial"/>
        </w:rPr>
        <w:t xml:space="preserve">Af tilsynsførende pædagogisk konsulent Maud Nielsen </w:t>
      </w:r>
    </w:p>
    <w:p w14:paraId="29BEB322" w14:textId="77777777" w:rsidR="002D2A33" w:rsidRPr="00EF5236" w:rsidRDefault="002D2A33" w:rsidP="002D2A33">
      <w:pPr>
        <w:rPr>
          <w:rFonts w:cs="Arial"/>
          <w:b/>
          <w:sz w:val="22"/>
        </w:rPr>
      </w:pPr>
    </w:p>
    <w:p w14:paraId="13EAE15E" w14:textId="77777777" w:rsidR="002D2A33" w:rsidRPr="00AB77A8" w:rsidRDefault="002D2A33" w:rsidP="002D2A33">
      <w:pPr>
        <w:rPr>
          <w:b/>
        </w:rPr>
      </w:pPr>
      <w:r w:rsidRPr="00AB77A8">
        <w:rPr>
          <w:b/>
        </w:rPr>
        <w:t>Tilsynet afsluttet den:</w:t>
      </w:r>
    </w:p>
    <w:p w14:paraId="34D48799" w14:textId="68B5E317" w:rsidR="00CD4E7C" w:rsidRPr="00EF5236" w:rsidRDefault="00527D8F" w:rsidP="00CD4E7C">
      <w:pPr>
        <w:pStyle w:val="Listeafsnit"/>
        <w:numPr>
          <w:ilvl w:val="0"/>
          <w:numId w:val="1"/>
        </w:numPr>
        <w:rPr>
          <w:rFonts w:ascii="Arial" w:hAnsi="Arial" w:cs="Arial"/>
          <w:b/>
        </w:rPr>
      </w:pPr>
      <w:r>
        <w:rPr>
          <w:rFonts w:ascii="Arial" w:hAnsi="Arial" w:cs="Arial"/>
          <w:b/>
        </w:rPr>
        <w:t>D. 22.6.2022</w:t>
      </w:r>
    </w:p>
    <w:p w14:paraId="5862D81D" w14:textId="24D5DD46" w:rsidR="00CD4E7C" w:rsidRDefault="00CD4E7C" w:rsidP="00AB77A8">
      <w:r w:rsidRPr="00AB77A8">
        <w:t xml:space="preserve">Næste tilsyns periode: </w:t>
      </w:r>
    </w:p>
    <w:p w14:paraId="3B9679D5" w14:textId="2691461C" w:rsidR="00527D8F" w:rsidRPr="00AB77A8" w:rsidRDefault="00527D8F" w:rsidP="00AB77A8">
      <w:pPr>
        <w:rPr>
          <w:u w:val="single"/>
        </w:rPr>
      </w:pPr>
      <w:r>
        <w:t>Sommer/efterår 2023</w:t>
      </w:r>
    </w:p>
    <w:p w14:paraId="6309C113" w14:textId="77777777" w:rsidR="007C617B" w:rsidRPr="00CD4E7C" w:rsidRDefault="007C617B">
      <w:pPr>
        <w:spacing w:line="259" w:lineRule="auto"/>
      </w:pPr>
      <w:r w:rsidRPr="00CD4E7C">
        <w:br w:type="page"/>
      </w:r>
    </w:p>
    <w:p w14:paraId="0840EF5D" w14:textId="77777777" w:rsidR="007C617B" w:rsidRPr="00CD4E7C" w:rsidRDefault="00B67F3C">
      <w:r w:rsidRPr="00CD4E7C">
        <w:rPr>
          <w:noProof/>
          <w:lang w:eastAsia="da-DK"/>
        </w:rPr>
        <w:lastRenderedPageBreak/>
        <mc:AlternateContent>
          <mc:Choice Requires="wps">
            <w:drawing>
              <wp:anchor distT="0" distB="0" distL="114300" distR="114300" simplePos="0" relativeHeight="251663360" behindDoc="1" locked="0" layoutInCell="1" allowOverlap="1" wp14:anchorId="63A21A6B" wp14:editId="5CDC72FB">
                <wp:simplePos x="0" y="0"/>
                <wp:positionH relativeFrom="page">
                  <wp:posOffset>0</wp:posOffset>
                </wp:positionH>
                <wp:positionV relativeFrom="page">
                  <wp:posOffset>0</wp:posOffset>
                </wp:positionV>
                <wp:extent cx="7563600" cy="10826280"/>
                <wp:effectExtent l="0" t="0" r="18415" b="13335"/>
                <wp:wrapNone/>
                <wp:docPr id="6" name="Bagside"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2628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450B3" id="Bagside" o:spid="_x0000_s1026" alt="Titel: Decorative - Beskrivelse: Decorative"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" fillcolor="#005b99" strokecolor="#005b99" strokeweight="1pt">
                <w10:wrap anchorx="page" anchory="page"/>
              </v:rect>
            </w:pict>
          </mc:Fallback>
        </mc:AlternateContent>
      </w:r>
    </w:p>
    <w:sectPr w:rsidR="007C617B" w:rsidRPr="00CD4E7C" w:rsidSect="00100D98">
      <w:headerReference w:type="default" r:id="rId12"/>
      <w:footerReference w:type="default" r:id="rId13"/>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B14DB" w14:textId="77777777" w:rsidR="00203854" w:rsidRPr="00CD4E7C" w:rsidRDefault="00203854" w:rsidP="00A74DCA">
      <w:pPr>
        <w:spacing w:after="0"/>
      </w:pPr>
      <w:r w:rsidRPr="00CD4E7C">
        <w:separator/>
      </w:r>
    </w:p>
  </w:endnote>
  <w:endnote w:type="continuationSeparator" w:id="0">
    <w:p w14:paraId="71785569" w14:textId="77777777" w:rsidR="00203854" w:rsidRPr="00CD4E7C" w:rsidRDefault="00203854" w:rsidP="00A74DCA">
      <w:pPr>
        <w:spacing w:after="0"/>
      </w:pPr>
      <w:r w:rsidRPr="00CD4E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CD4E7C" w14:paraId="6C1B61A3" w14:textId="77777777" w:rsidTr="005B459C">
      <w:trPr>
        <w:jc w:val="right"/>
      </w:trPr>
      <w:tc>
        <w:tcPr>
          <w:tcW w:w="0" w:type="auto"/>
        </w:tcPr>
        <w:bookmarkStart w:id="0" w:name="bmkPageNumberFirst"/>
        <w:bookmarkEnd w:id="0"/>
        <w:p w14:paraId="6EDE9587" w14:textId="77777777" w:rsidR="002A6A60" w:rsidRPr="00CD4E7C" w:rsidRDefault="002A6A60" w:rsidP="002A6A60">
          <w:pPr>
            <w:pStyle w:val="Sidefod"/>
            <w:jc w:val="right"/>
          </w:pPr>
          <w:r w:rsidRPr="00CD4E7C">
            <w:fldChar w:fldCharType="begin"/>
          </w:r>
          <w:r w:rsidRPr="00CD4E7C">
            <w:instrText xml:space="preserve"> PAGE   \* MERGEFORMAT </w:instrText>
          </w:r>
          <w:r w:rsidRPr="00CD4E7C">
            <w:fldChar w:fldCharType="separate"/>
          </w:r>
          <w:r w:rsidR="00825053">
            <w:rPr>
              <w:noProof/>
            </w:rPr>
            <w:t>1</w:t>
          </w:r>
          <w:r w:rsidRPr="00CD4E7C">
            <w:fldChar w:fldCharType="end"/>
          </w:r>
        </w:p>
      </w:tc>
    </w:tr>
  </w:tbl>
  <w:p w14:paraId="717DA552" w14:textId="77777777" w:rsidR="00462717" w:rsidRPr="00CD4E7C" w:rsidRDefault="00462717" w:rsidP="005B459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9B1D74" w14:paraId="749D19E3" w14:textId="77777777" w:rsidTr="00301F3F">
      <w:trPr>
        <w:jc w:val="right"/>
      </w:trPr>
      <w:tc>
        <w:tcPr>
          <w:tcW w:w="0" w:type="auto"/>
        </w:tcPr>
        <w:bookmarkStart w:id="1" w:name="bmkPageNumberOther"/>
        <w:bookmarkEnd w:id="1"/>
        <w:p w14:paraId="1139E1EE" w14:textId="77777777" w:rsidR="009B1D74" w:rsidRDefault="009B1D74">
          <w:pPr>
            <w:pStyle w:val="Sidefod"/>
          </w:pPr>
          <w:r>
            <w:fldChar w:fldCharType="begin"/>
          </w:r>
          <w:r>
            <w:instrText xml:space="preserve"> PAGE   \* MERGEFORMAT </w:instrText>
          </w:r>
          <w:r>
            <w:fldChar w:fldCharType="separate"/>
          </w:r>
          <w:r w:rsidR="00825053">
            <w:rPr>
              <w:noProof/>
            </w:rPr>
            <w:t>4</w:t>
          </w:r>
          <w:r>
            <w:fldChar w:fldCharType="end"/>
          </w:r>
        </w:p>
      </w:tc>
    </w:tr>
  </w:tbl>
  <w:p w14:paraId="49F6FCAB" w14:textId="77777777"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804E" w14:textId="77777777" w:rsidR="00203854" w:rsidRPr="00CD4E7C" w:rsidRDefault="00203854" w:rsidP="00A74DCA">
      <w:pPr>
        <w:spacing w:after="0"/>
      </w:pPr>
      <w:r w:rsidRPr="00CD4E7C">
        <w:separator/>
      </w:r>
    </w:p>
  </w:footnote>
  <w:footnote w:type="continuationSeparator" w:id="0">
    <w:p w14:paraId="34D2330E" w14:textId="77777777" w:rsidR="00203854" w:rsidRPr="00CD4E7C" w:rsidRDefault="00203854" w:rsidP="00A74DCA">
      <w:pPr>
        <w:spacing w:after="0"/>
      </w:pPr>
      <w:r w:rsidRPr="00CD4E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21D6" w14:textId="77777777" w:rsidR="002A6A60" w:rsidRPr="00CD4E7C" w:rsidRDefault="002A6A60">
    <w:pPr>
      <w:pStyle w:val="Sidehoved"/>
    </w:pPr>
    <w:r w:rsidRPr="00CD4E7C">
      <w:rPr>
        <w:noProof/>
        <w:lang w:eastAsia="da-DK"/>
      </w:rPr>
      <mc:AlternateContent>
        <mc:Choice Requires="wps">
          <w:drawing>
            <wp:anchor distT="0" distB="0" distL="114300" distR="114300" simplePos="0" relativeHeight="251661312" behindDoc="1" locked="0" layoutInCell="1" allowOverlap="1" wp14:anchorId="03A21579" wp14:editId="7C1E7C80">
              <wp:simplePos x="0" y="0"/>
              <wp:positionH relativeFrom="page">
                <wp:posOffset>0</wp:posOffset>
              </wp:positionH>
              <wp:positionV relativeFrom="page">
                <wp:posOffset>1548130</wp:posOffset>
              </wp:positionV>
              <wp:extent cx="6839640" cy="0"/>
              <wp:effectExtent l="0" t="0" r="0" b="0"/>
              <wp:wrapNone/>
              <wp:docPr id="5" name="Lige forbindelse 5"/>
              <wp:cNvGraphicFramePr/>
              <a:graphic xmlns:a="http://schemas.openxmlformats.org/drawingml/2006/main">
                <a:graphicData uri="http://schemas.microsoft.com/office/word/2010/wordprocessingShape">
                  <wps:wsp>
                    <wps:cNvCnPr/>
                    <wps:spPr>
                      <a:xfrm>
                        <a:off x="0" y="0"/>
                        <a:ext cx="68396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F4BB37" id="Lige forbindelse 5"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" strokecolor="black [3213]" strokeweight="2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2A6A60" w:rsidRPr="00CD4E7C" w14:paraId="5226A186" w14:textId="77777777" w:rsidTr="007C617B">
      <w:trPr>
        <w:trHeight w:hRule="exact" w:val="6521"/>
      </w:trPr>
      <w:tc>
        <w:tcPr>
          <w:tcW w:w="10194" w:type="dxa"/>
        </w:tcPr>
        <w:p w14:paraId="5F621E05" w14:textId="77777777" w:rsidR="002A6A60" w:rsidRPr="00CD4E7C" w:rsidRDefault="002A6A60" w:rsidP="00D93540">
          <w:pPr>
            <w:pStyle w:val="Sidehoved"/>
          </w:pPr>
        </w:p>
      </w:tc>
    </w:tr>
  </w:tbl>
  <w:p w14:paraId="2F0F6740" w14:textId="77777777" w:rsidR="002A6A60" w:rsidRPr="00CD4E7C" w:rsidRDefault="002A6A60">
    <w:pPr>
      <w:pStyle w:val="Sidehoved"/>
    </w:pPr>
    <w:r w:rsidRPr="00CD4E7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1945" w14:textId="77777777" w:rsidR="009B1D74" w:rsidRPr="00CD4E7C"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4D7"/>
    <w:multiLevelType w:val="hybridMultilevel"/>
    <w:tmpl w:val="259C3C04"/>
    <w:lvl w:ilvl="0" w:tplc="A728272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F1C2BD4"/>
    <w:multiLevelType w:val="hybridMultilevel"/>
    <w:tmpl w:val="2312C9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511727"/>
    <w:multiLevelType w:val="hybridMultilevel"/>
    <w:tmpl w:val="ED7AE4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6A5C8F"/>
    <w:multiLevelType w:val="hybridMultilevel"/>
    <w:tmpl w:val="2C60D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34383C"/>
    <w:multiLevelType w:val="hybridMultilevel"/>
    <w:tmpl w:val="2B7200F0"/>
    <w:lvl w:ilvl="0" w:tplc="AACCF128">
      <w:start w:val="1"/>
      <w:numFmt w:val="decimal"/>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5" w15:restartNumberingAfterBreak="0">
    <w:nsid w:val="71B87260"/>
    <w:multiLevelType w:val="hybridMultilevel"/>
    <w:tmpl w:val="38E630B4"/>
    <w:lvl w:ilvl="0" w:tplc="04060001">
      <w:start w:val="1"/>
      <w:numFmt w:val="bullet"/>
      <w:lvlText w:val=""/>
      <w:lvlJc w:val="left"/>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9517D33"/>
    <w:multiLevelType w:val="hybridMultilevel"/>
    <w:tmpl w:val="B756D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64986">
    <w:abstractNumId w:val="6"/>
  </w:num>
  <w:num w:numId="2" w16cid:durableId="1901092186">
    <w:abstractNumId w:val="5"/>
  </w:num>
  <w:num w:numId="3" w16cid:durableId="1175682058">
    <w:abstractNumId w:val="3"/>
  </w:num>
  <w:num w:numId="4" w16cid:durableId="274102091">
    <w:abstractNumId w:val="4"/>
  </w:num>
  <w:num w:numId="5" w16cid:durableId="1121993032">
    <w:abstractNumId w:val="1"/>
  </w:num>
  <w:num w:numId="6" w16cid:durableId="225188045">
    <w:abstractNumId w:val="2"/>
  </w:num>
  <w:num w:numId="7" w16cid:durableId="267277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A4Rapport.dotm"/>
    <w:docVar w:name="CreatedWithDtVersion" w:val="2.6.036"/>
    <w:docVar w:name="DocumentCreated" w:val="DocumentCreated"/>
    <w:docVar w:name="DocumentCreatedOK" w:val="DocumentCreatedOK"/>
    <w:docVar w:name="DocumentInitialized" w:val="OK"/>
    <w:docVar w:name="dtLanguage" w:val="da-DK"/>
    <w:docVar w:name="Encrypted_CloudStatistics_StoryID" w:val="ZqfFVwY3dBuOGByPg9Wl3M27x55DiNiHrTRoJYiRI+Dgm/dLu+wK1zYSV751zLz8"/>
    <w:docVar w:name="Encrypted_DialogFieldValue_cancelbutton" w:val="Go1BF8BBsJqqGsR1izlsvQ=="/>
    <w:docVar w:name="Encrypted_DialogFieldValue_cosignatoryname" w:val="0wZ2RhfoZnGqXC9hpUSx0Q=="/>
    <w:docVar w:name="Encrypted_DialogFieldValue_cosignatoryposition" w:val="wRJP5Z+2UUwVbgDWi0yJpg=="/>
    <w:docVar w:name="Encrypted_DialogFieldValue_docheader" w:val="k3rv47Hr7aK81eFt0fmvwrEYL+KdTyIr3f/h6/BU0as="/>
    <w:docVar w:name="Encrypted_DialogFieldValue_finduserbutton" w:val="Go1BF8BBsJqqGsR1izlsvQ=="/>
    <w:docVar w:name="Encrypted_DialogFieldValue_localprofileuserid" w:val="km4MDfVm/i4CHMktCp5Aow=="/>
    <w:docVar w:name="Encrypted_DialogFieldValue_networkprofileuserid" w:val="km4MDfVm/i4CHMktCp5Aow=="/>
    <w:docVar w:name="Encrypted_DialogFieldValue_okbutton" w:val="Go1BF8BBsJqqGsR1izlsvQ=="/>
    <w:docVar w:name="Encrypted_DialogFieldValue_senderdepartment" w:val="8Q0edU33L5PtPnN0l8i7si7NpPr++yIVEnKcOUS5Bzw="/>
    <w:docVar w:name="Encrypted_DialogFieldValue_sendername" w:val="0wZ2RhfoZnGqXC9hpUSx0Q=="/>
    <w:docVar w:name="Encrypted_DialogFieldValue_senderposition" w:val="wRJP5Z+2UUwVbgDWi0yJpg=="/>
    <w:docVar w:name="Encrypted_DialogFieldValue_showlocalprofiles" w:val="jdVW2FK8uI0YHzTHPTEY1w=="/>
    <w:docVar w:name="Encrypted_DialogFieldValue_shownetworkprofiles" w:val="Go1BF8BBsJqqGsR1izlsvQ=="/>
    <w:docVar w:name="Encrypted_DocHeader" w:val="k3rv47Hr7aK81eFt0fmvwmeqZTwgQklXk1dKQprw0to="/>
    <w:docVar w:name="IntegrationType" w:val="StandAlone"/>
  </w:docVars>
  <w:rsids>
    <w:rsidRoot w:val="00CD4E7C"/>
    <w:rsid w:val="000111FA"/>
    <w:rsid w:val="000244E6"/>
    <w:rsid w:val="0002782B"/>
    <w:rsid w:val="0003198D"/>
    <w:rsid w:val="000415EC"/>
    <w:rsid w:val="00043F4F"/>
    <w:rsid w:val="00054C98"/>
    <w:rsid w:val="00063774"/>
    <w:rsid w:val="00063EE7"/>
    <w:rsid w:val="0009074E"/>
    <w:rsid w:val="00092DB5"/>
    <w:rsid w:val="000A497B"/>
    <w:rsid w:val="000B2150"/>
    <w:rsid w:val="000B32B1"/>
    <w:rsid w:val="000B638B"/>
    <w:rsid w:val="000B6BBF"/>
    <w:rsid w:val="000C5D9C"/>
    <w:rsid w:val="000E0AE7"/>
    <w:rsid w:val="00100D98"/>
    <w:rsid w:val="00124DC9"/>
    <w:rsid w:val="00133738"/>
    <w:rsid w:val="00141B82"/>
    <w:rsid w:val="00152B63"/>
    <w:rsid w:val="00152FA1"/>
    <w:rsid w:val="00165261"/>
    <w:rsid w:val="00166D3D"/>
    <w:rsid w:val="00176005"/>
    <w:rsid w:val="0019105C"/>
    <w:rsid w:val="001934F8"/>
    <w:rsid w:val="001A1C89"/>
    <w:rsid w:val="001A27E1"/>
    <w:rsid w:val="001A6B36"/>
    <w:rsid w:val="001B4268"/>
    <w:rsid w:val="001E504B"/>
    <w:rsid w:val="001F6AD9"/>
    <w:rsid w:val="00203854"/>
    <w:rsid w:val="00203D82"/>
    <w:rsid w:val="0021398D"/>
    <w:rsid w:val="002177B8"/>
    <w:rsid w:val="00221E30"/>
    <w:rsid w:val="00233BB0"/>
    <w:rsid w:val="0024659C"/>
    <w:rsid w:val="00254FE8"/>
    <w:rsid w:val="00266956"/>
    <w:rsid w:val="00275C05"/>
    <w:rsid w:val="00295790"/>
    <w:rsid w:val="002A4FB3"/>
    <w:rsid w:val="002A6A60"/>
    <w:rsid w:val="002D2A33"/>
    <w:rsid w:val="002D42DC"/>
    <w:rsid w:val="002F3636"/>
    <w:rsid w:val="00301F3F"/>
    <w:rsid w:val="00307698"/>
    <w:rsid w:val="00315C0E"/>
    <w:rsid w:val="003163A3"/>
    <w:rsid w:val="00316D3C"/>
    <w:rsid w:val="00317EFD"/>
    <w:rsid w:val="003303CE"/>
    <w:rsid w:val="00330851"/>
    <w:rsid w:val="00351D67"/>
    <w:rsid w:val="003757EA"/>
    <w:rsid w:val="003863DC"/>
    <w:rsid w:val="0039184D"/>
    <w:rsid w:val="00395B52"/>
    <w:rsid w:val="003970F2"/>
    <w:rsid w:val="003B08CF"/>
    <w:rsid w:val="003B3536"/>
    <w:rsid w:val="003E2EF0"/>
    <w:rsid w:val="00405706"/>
    <w:rsid w:val="004065E7"/>
    <w:rsid w:val="004156D7"/>
    <w:rsid w:val="00420736"/>
    <w:rsid w:val="00424E12"/>
    <w:rsid w:val="004346BD"/>
    <w:rsid w:val="0046036F"/>
    <w:rsid w:val="00462717"/>
    <w:rsid w:val="00462E86"/>
    <w:rsid w:val="0047018C"/>
    <w:rsid w:val="00472768"/>
    <w:rsid w:val="00473295"/>
    <w:rsid w:val="00491212"/>
    <w:rsid w:val="00491F19"/>
    <w:rsid w:val="004A5116"/>
    <w:rsid w:val="004C640B"/>
    <w:rsid w:val="004F5F21"/>
    <w:rsid w:val="004F782A"/>
    <w:rsid w:val="00506A19"/>
    <w:rsid w:val="00523DE8"/>
    <w:rsid w:val="00526B6A"/>
    <w:rsid w:val="00527D8F"/>
    <w:rsid w:val="005427CD"/>
    <w:rsid w:val="005434C6"/>
    <w:rsid w:val="00544C7D"/>
    <w:rsid w:val="00545591"/>
    <w:rsid w:val="0055472B"/>
    <w:rsid w:val="005571F0"/>
    <w:rsid w:val="005B459C"/>
    <w:rsid w:val="005C5F7A"/>
    <w:rsid w:val="005D5449"/>
    <w:rsid w:val="005E22FB"/>
    <w:rsid w:val="005E309C"/>
    <w:rsid w:val="005F08C4"/>
    <w:rsid w:val="006000E0"/>
    <w:rsid w:val="00612318"/>
    <w:rsid w:val="006154EE"/>
    <w:rsid w:val="006254F8"/>
    <w:rsid w:val="00634C89"/>
    <w:rsid w:val="006365F2"/>
    <w:rsid w:val="00650A8B"/>
    <w:rsid w:val="0065659E"/>
    <w:rsid w:val="00671B47"/>
    <w:rsid w:val="006A61BB"/>
    <w:rsid w:val="006B3667"/>
    <w:rsid w:val="006B4521"/>
    <w:rsid w:val="006B55DF"/>
    <w:rsid w:val="006C038C"/>
    <w:rsid w:val="006D2F35"/>
    <w:rsid w:val="006D4149"/>
    <w:rsid w:val="006D6A65"/>
    <w:rsid w:val="006E7F18"/>
    <w:rsid w:val="006F6757"/>
    <w:rsid w:val="00703488"/>
    <w:rsid w:val="0072476F"/>
    <w:rsid w:val="00727FA4"/>
    <w:rsid w:val="00732A99"/>
    <w:rsid w:val="00735637"/>
    <w:rsid w:val="0074002A"/>
    <w:rsid w:val="00741779"/>
    <w:rsid w:val="00745A36"/>
    <w:rsid w:val="0074755A"/>
    <w:rsid w:val="0076104F"/>
    <w:rsid w:val="00764F94"/>
    <w:rsid w:val="00774EC4"/>
    <w:rsid w:val="007755B6"/>
    <w:rsid w:val="00783864"/>
    <w:rsid w:val="00786754"/>
    <w:rsid w:val="00791434"/>
    <w:rsid w:val="00797F75"/>
    <w:rsid w:val="007A389F"/>
    <w:rsid w:val="007B08E1"/>
    <w:rsid w:val="007C617B"/>
    <w:rsid w:val="007C6B2F"/>
    <w:rsid w:val="007D52A3"/>
    <w:rsid w:val="007E3411"/>
    <w:rsid w:val="0080681A"/>
    <w:rsid w:val="00810F5D"/>
    <w:rsid w:val="008131D9"/>
    <w:rsid w:val="00817F1D"/>
    <w:rsid w:val="00825053"/>
    <w:rsid w:val="00825CAD"/>
    <w:rsid w:val="0083031D"/>
    <w:rsid w:val="0083256C"/>
    <w:rsid w:val="00844AA6"/>
    <w:rsid w:val="00845653"/>
    <w:rsid w:val="0085381F"/>
    <w:rsid w:val="008727ED"/>
    <w:rsid w:val="008732FA"/>
    <w:rsid w:val="00884F14"/>
    <w:rsid w:val="0088733C"/>
    <w:rsid w:val="0089370E"/>
    <w:rsid w:val="00894907"/>
    <w:rsid w:val="00897209"/>
    <w:rsid w:val="008A1559"/>
    <w:rsid w:val="008B4845"/>
    <w:rsid w:val="008B7CB4"/>
    <w:rsid w:val="008E468F"/>
    <w:rsid w:val="008F364E"/>
    <w:rsid w:val="00901CB9"/>
    <w:rsid w:val="0091182E"/>
    <w:rsid w:val="00912B35"/>
    <w:rsid w:val="00913AD9"/>
    <w:rsid w:val="00916CA2"/>
    <w:rsid w:val="00916FFA"/>
    <w:rsid w:val="009748B8"/>
    <w:rsid w:val="00983CC1"/>
    <w:rsid w:val="009B1D74"/>
    <w:rsid w:val="009D0715"/>
    <w:rsid w:val="00A0097A"/>
    <w:rsid w:val="00A04D06"/>
    <w:rsid w:val="00A058FE"/>
    <w:rsid w:val="00A05BB8"/>
    <w:rsid w:val="00A05EFE"/>
    <w:rsid w:val="00A1011C"/>
    <w:rsid w:val="00A131B0"/>
    <w:rsid w:val="00A24B9E"/>
    <w:rsid w:val="00A279F2"/>
    <w:rsid w:val="00A33E78"/>
    <w:rsid w:val="00A342A5"/>
    <w:rsid w:val="00A47607"/>
    <w:rsid w:val="00A53C03"/>
    <w:rsid w:val="00A633B6"/>
    <w:rsid w:val="00A74DCA"/>
    <w:rsid w:val="00A8193C"/>
    <w:rsid w:val="00A94EB8"/>
    <w:rsid w:val="00AB5EBF"/>
    <w:rsid w:val="00AB77A8"/>
    <w:rsid w:val="00AC4D40"/>
    <w:rsid w:val="00AD1C67"/>
    <w:rsid w:val="00AD528C"/>
    <w:rsid w:val="00AD67BD"/>
    <w:rsid w:val="00AE69F7"/>
    <w:rsid w:val="00B3075D"/>
    <w:rsid w:val="00B504B7"/>
    <w:rsid w:val="00B527EF"/>
    <w:rsid w:val="00B67F3C"/>
    <w:rsid w:val="00B716B6"/>
    <w:rsid w:val="00B73741"/>
    <w:rsid w:val="00B7592B"/>
    <w:rsid w:val="00B83420"/>
    <w:rsid w:val="00B92616"/>
    <w:rsid w:val="00BA0492"/>
    <w:rsid w:val="00BB1FD6"/>
    <w:rsid w:val="00BC4C4D"/>
    <w:rsid w:val="00BE0CA9"/>
    <w:rsid w:val="00BE18C9"/>
    <w:rsid w:val="00BF35F0"/>
    <w:rsid w:val="00C00689"/>
    <w:rsid w:val="00C03ACF"/>
    <w:rsid w:val="00C10091"/>
    <w:rsid w:val="00C12204"/>
    <w:rsid w:val="00C16833"/>
    <w:rsid w:val="00C25BA9"/>
    <w:rsid w:val="00C51060"/>
    <w:rsid w:val="00C56FF8"/>
    <w:rsid w:val="00C57A57"/>
    <w:rsid w:val="00C665B9"/>
    <w:rsid w:val="00C8491C"/>
    <w:rsid w:val="00CB0A54"/>
    <w:rsid w:val="00CB2A11"/>
    <w:rsid w:val="00CB5613"/>
    <w:rsid w:val="00CC5753"/>
    <w:rsid w:val="00CD44D4"/>
    <w:rsid w:val="00CD4E7C"/>
    <w:rsid w:val="00CE1574"/>
    <w:rsid w:val="00CE2963"/>
    <w:rsid w:val="00D14FE8"/>
    <w:rsid w:val="00D32F06"/>
    <w:rsid w:val="00D3518E"/>
    <w:rsid w:val="00D403D2"/>
    <w:rsid w:val="00D40410"/>
    <w:rsid w:val="00D47CC8"/>
    <w:rsid w:val="00D507BB"/>
    <w:rsid w:val="00D62E20"/>
    <w:rsid w:val="00D739E2"/>
    <w:rsid w:val="00D834ED"/>
    <w:rsid w:val="00D901C0"/>
    <w:rsid w:val="00D93540"/>
    <w:rsid w:val="00D95263"/>
    <w:rsid w:val="00DA2B3A"/>
    <w:rsid w:val="00DA3EDB"/>
    <w:rsid w:val="00DA452C"/>
    <w:rsid w:val="00DB12F7"/>
    <w:rsid w:val="00DB2E44"/>
    <w:rsid w:val="00DC0A12"/>
    <w:rsid w:val="00DC6A15"/>
    <w:rsid w:val="00DD1683"/>
    <w:rsid w:val="00DD558F"/>
    <w:rsid w:val="00DD7243"/>
    <w:rsid w:val="00DF3C79"/>
    <w:rsid w:val="00DF3ED2"/>
    <w:rsid w:val="00DF6170"/>
    <w:rsid w:val="00E010AD"/>
    <w:rsid w:val="00E02FDB"/>
    <w:rsid w:val="00E132A5"/>
    <w:rsid w:val="00E31CE7"/>
    <w:rsid w:val="00E3229A"/>
    <w:rsid w:val="00E36B57"/>
    <w:rsid w:val="00E535F2"/>
    <w:rsid w:val="00E53C6D"/>
    <w:rsid w:val="00E61BE7"/>
    <w:rsid w:val="00E7208C"/>
    <w:rsid w:val="00E803DB"/>
    <w:rsid w:val="00E86F9F"/>
    <w:rsid w:val="00E91534"/>
    <w:rsid w:val="00E96508"/>
    <w:rsid w:val="00EA01A1"/>
    <w:rsid w:val="00EA0939"/>
    <w:rsid w:val="00EC119F"/>
    <w:rsid w:val="00ED4BE9"/>
    <w:rsid w:val="00EF1C47"/>
    <w:rsid w:val="00F002C8"/>
    <w:rsid w:val="00F041D3"/>
    <w:rsid w:val="00F04D2A"/>
    <w:rsid w:val="00F23F90"/>
    <w:rsid w:val="00F44B8D"/>
    <w:rsid w:val="00F53B7D"/>
    <w:rsid w:val="00F829BD"/>
    <w:rsid w:val="00F923D7"/>
    <w:rsid w:val="00F94195"/>
    <w:rsid w:val="00FA06EF"/>
    <w:rsid w:val="00FA16C5"/>
    <w:rsid w:val="00FB0296"/>
    <w:rsid w:val="00FB35D5"/>
    <w:rsid w:val="00FB3D70"/>
    <w:rsid w:val="00FD5ABD"/>
    <w:rsid w:val="00FE6E1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231f"/>
    </o:shapedefaults>
    <o:shapelayout v:ext="edit">
      <o:idmap v:ext="edit" data="2"/>
    </o:shapelayout>
  </w:shapeDefaults>
  <w:decimalSymbol w:val=","/>
  <w:listSeparator w:val=";"/>
  <w14:docId w14:val="3347FE3F"/>
  <w15:chartTrackingRefBased/>
  <w15:docId w15:val="{7527B369-D956-42C8-B8B3-C7F37E4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FF8"/>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semiHidden/>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semiHidden/>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Listeafsnit">
    <w:name w:val="List Paragraph"/>
    <w:basedOn w:val="Normal"/>
    <w:uiPriority w:val="34"/>
    <w:qFormat/>
    <w:rsid w:val="00CD4E7C"/>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kdt\dt\Skabeloner\A4Rappo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3B7D-41EE-4730-BA27-9D56359C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A4Rapport.dotm</Template>
  <TotalTime>0</TotalTime>
  <Pages>8</Pages>
  <Words>2148</Words>
  <Characters>12009</Characters>
  <Application>Microsoft Office Word</Application>
  <DocSecurity>0</DocSecurity>
  <Lines>203</Lines>
  <Paragraphs>79</Paragraphs>
  <ScaleCrop>false</ScaleCrop>
  <HeadingPairs>
    <vt:vector size="2" baseType="variant">
      <vt:variant>
        <vt:lpstr>Titel</vt:lpstr>
      </vt:variant>
      <vt:variant>
        <vt:i4>1</vt:i4>
      </vt:variant>
    </vt:vector>
  </HeadingPairs>
  <TitlesOfParts>
    <vt:vector size="1" baseType="lpstr">
      <vt:lpstr>Tilsynsrapport - 2020</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Tilsynsrapport - 2020</dc:title>
  <dc:subject/>
  <dc:creator>los.hb.bk</dc:creator>
  <cp:keywords/>
  <dc:description/>
  <cp:lastModifiedBy>Lise Fjældstad</cp:lastModifiedBy>
  <cp:revision>2</cp:revision>
  <cp:lastPrinted>2022-06-22T11:09:00Z</cp:lastPrinted>
  <dcterms:created xsi:type="dcterms:W3CDTF">2022-08-08T11:01:00Z</dcterms:created>
  <dcterms:modified xsi:type="dcterms:W3CDTF">2022-08-08T11:01:00Z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{89F55177-5594-4E5D-B92E-350D6207BDED}</vt:lpwstr>
  </property>
</Properties>
</file>