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1A" w:rsidRDefault="00D47CCD" w:rsidP="006E33DD">
      <w:bookmarkStart w:id="0" w:name="_GoBack"/>
      <w:bookmarkEnd w:id="0"/>
      <w:r>
        <w:t>Vejledning til anmelde skema</w:t>
      </w:r>
      <w:r w:rsidR="0020385C">
        <w:t xml:space="preserve"> (Der mangler kommunens byvåben)</w:t>
      </w:r>
    </w:p>
    <w:p w:rsidR="00F326E2" w:rsidRDefault="00F326E2" w:rsidP="006E33DD">
      <w:r>
        <w:t>Dette anmeldeskema kan anvendes af erhvervsmæssige husdyrbrug. Dyreholdet er et erhvervsmæssigt dyrehold, hvis der er flere dyr på ejendommen end grænserne vist herunder: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4 heste med tilhørende føl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10 får med tilhørende lam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10 geder med tilhørende kid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2 søer med tilhørende smågrise (op til 40 kg.)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15 producerende slagtesvin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2 køer med kalve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30 høns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4 voksne hunde med hvalpe under 18 uger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4 stykker andet kvæg</w:t>
      </w:r>
    </w:p>
    <w:p w:rsidR="00F326E2" w:rsidRDefault="00F326E2" w:rsidP="00F326E2">
      <w:pPr>
        <w:pStyle w:val="Listeafsnit"/>
        <w:numPr>
          <w:ilvl w:val="0"/>
          <w:numId w:val="1"/>
        </w:numPr>
      </w:pPr>
      <w:r>
        <w:t>Andet dyrehold med tilsvarende størrelse</w:t>
      </w:r>
    </w:p>
    <w:p w:rsidR="00F326E2" w:rsidRDefault="00F326E2" w:rsidP="00F326E2">
      <w:r>
        <w:t>Og som samtidig ikke har et større produktionsareal end det, der er nævnt herunder:</w:t>
      </w:r>
    </w:p>
    <w:p w:rsidR="00F326E2" w:rsidRDefault="00F326E2" w:rsidP="00F326E2">
      <w:pPr>
        <w:pStyle w:val="Listeafsnit"/>
        <w:numPr>
          <w:ilvl w:val="0"/>
          <w:numId w:val="2"/>
        </w:numPr>
      </w:pPr>
      <w:r>
        <w:t>Mindre dyrehol, hvor produktionsarealet i stalden er mindre end 100 m</w:t>
      </w:r>
      <w:r>
        <w:rPr>
          <w:vertAlign w:val="superscript"/>
        </w:rPr>
        <w:t>2</w:t>
      </w:r>
      <w:r>
        <w:t>.</w:t>
      </w:r>
    </w:p>
    <w:p w:rsidR="00F326E2" w:rsidRDefault="00F326E2" w:rsidP="00F326E2">
      <w:pPr>
        <w:pStyle w:val="Listeafsnit"/>
        <w:numPr>
          <w:ilvl w:val="0"/>
          <w:numId w:val="2"/>
        </w:numPr>
      </w:pPr>
      <w:r>
        <w:t>Besætninger af heste/ammekvæg/geder/får på dybstrøelse, hvor produktionsarealet er mindre end 175 m</w:t>
      </w:r>
      <w:r>
        <w:rPr>
          <w:vertAlign w:val="superscript"/>
        </w:rPr>
        <w:t>2</w:t>
      </w:r>
      <w:r>
        <w:t>, (300 m</w:t>
      </w:r>
      <w:r>
        <w:rPr>
          <w:vertAlign w:val="superscript"/>
        </w:rPr>
        <w:t>2</w:t>
      </w:r>
      <w:r w:rsidR="000118D5">
        <w:t xml:space="preserve"> ved vinteropstaldning)</w:t>
      </w:r>
      <w:r>
        <w:t>.</w:t>
      </w:r>
    </w:p>
    <w:p w:rsidR="000118D5" w:rsidRDefault="000118D5" w:rsidP="00F326E2">
      <w:pPr>
        <w:pStyle w:val="Listeafsnit"/>
        <w:numPr>
          <w:ilvl w:val="0"/>
          <w:numId w:val="2"/>
        </w:numPr>
      </w:pPr>
      <w:r>
        <w:t>Besætninger med heste, hvor produktionsarealet er mindre end 200 m</w:t>
      </w:r>
      <w:r>
        <w:rPr>
          <w:vertAlign w:val="superscript"/>
        </w:rPr>
        <w:t>2</w:t>
      </w:r>
      <w:r>
        <w:t>.</w:t>
      </w:r>
    </w:p>
    <w:p w:rsidR="000118D5" w:rsidRDefault="000118D5" w:rsidP="000118D5"/>
    <w:p w:rsidR="000118D5" w:rsidRDefault="000118D5" w:rsidP="000118D5">
      <w:r>
        <w:t>Hvis dyreholdet er ikke</w:t>
      </w:r>
      <w:r w:rsidR="00D47CCD">
        <w:t>-erhvervsmæssig,t reguleres det af</w:t>
      </w:r>
      <w:r>
        <w:t xml:space="preserve"> miljøaktivitetsbekendtgørelsen</w:t>
      </w:r>
      <w:r w:rsidR="00D47CCD">
        <w:t>,</w:t>
      </w:r>
      <w:r>
        <w:t xml:space="preserve"> og skal derfor overholde de krav, der er i kapitel 4 i denne bekendtgørelse. </w:t>
      </w:r>
    </w:p>
    <w:p w:rsidR="000118D5" w:rsidRDefault="000118D5" w:rsidP="000118D5">
      <w:pPr>
        <w:pStyle w:val="Overskrift3"/>
      </w:pPr>
      <w:r>
        <w:t xml:space="preserve">Bilag </w:t>
      </w:r>
    </w:p>
    <w:p w:rsidR="000118D5" w:rsidRDefault="000118D5" w:rsidP="000118D5">
      <w:r>
        <w:t>Sammen med anmeldelsen, skal der indsendes</w:t>
      </w:r>
    </w:p>
    <w:p w:rsidR="000118D5" w:rsidRDefault="000118D5" w:rsidP="000118D5">
      <w:r>
        <w:t>1. Kortbilag med oplysninger om a) placering af eksisterende og planlagte bygninger og anlæg. Anlæggene nummereres med BBR-oplysninger.</w:t>
      </w:r>
    </w:p>
    <w:p w:rsidR="000118D5" w:rsidRDefault="000118D5" w:rsidP="000118D5">
      <w:r>
        <w:t>2. Kort der angiver, hvor i bygningerne det opmålte produktionsareal findes.</w:t>
      </w:r>
    </w:p>
    <w:p w:rsidR="000118D5" w:rsidRDefault="000118D5" w:rsidP="000118D5">
      <w:r>
        <w:t xml:space="preserve">3. Hvis der ansøges, om dispensation skal der vedlægges begrundelse for dispensationsansøgningen. </w:t>
      </w:r>
      <w:r>
        <w:br/>
        <w:t>Kortbilag kan eventuelt laves i arealinformation. (Link til arealinformation) (nyt vindue)</w:t>
      </w:r>
    </w:p>
    <w:p w:rsidR="00E5142B" w:rsidRDefault="00E5142B" w:rsidP="00E5142B">
      <w:pPr>
        <w:pStyle w:val="Overskrift3"/>
      </w:pPr>
      <w:r>
        <w:t>Info om persondata</w:t>
      </w:r>
    </w:p>
    <w:p w:rsidR="00E5142B" w:rsidRDefault="00E5142B" w:rsidP="000118D5">
      <w:r>
        <w:t>De indgivne oplysninger vil blive anvendt til det formål, som er oplyst i denne formular.</w:t>
      </w:r>
      <w:r>
        <w:br/>
        <w:t>Oplysningerne vil ikke blive opbevaret længere end det er nødvendigt for udførslen af den opgave, som oplysningerne er indgivet til.</w:t>
      </w:r>
      <w:r>
        <w:br/>
        <w:t>Vi gør opmærksom på retten til akt- og registerindsigt, samt retten til at indgive en klage til en tilsynsmyndighed.</w:t>
      </w:r>
    </w:p>
    <w:p w:rsidR="00E5142B" w:rsidRDefault="00E5142B">
      <w:pPr>
        <w:spacing w:line="23" w:lineRule="auto"/>
      </w:pPr>
      <w:r>
        <w:br w:type="page"/>
      </w:r>
    </w:p>
    <w:p w:rsidR="00E5142B" w:rsidRDefault="00E5142B" w:rsidP="00E5142B">
      <w:pPr>
        <w:pStyle w:val="Overskrift1"/>
      </w:pPr>
      <w:r>
        <w:lastRenderedPageBreak/>
        <w:t xml:space="preserve">Anmeldeskema til </w:t>
      </w:r>
      <w:r w:rsidR="00D47CCD">
        <w:t xml:space="preserve">mindre </w:t>
      </w:r>
      <w:r>
        <w:t>erhvervsmæssigt dyrehold</w:t>
      </w:r>
    </w:p>
    <w:p w:rsidR="00E5142B" w:rsidRDefault="00E5142B" w:rsidP="00E5142B">
      <w:r>
        <w:t>Anmeldelse af etablering, udvidelse eller ændring af dyrehold efter § 42 i husdyrgødningsbekendtgørelsen.</w:t>
      </w:r>
    </w:p>
    <w:p w:rsidR="00E5142B" w:rsidRDefault="00E5142B" w:rsidP="00E5142B">
      <w:r>
        <w:t xml:space="preserve">Sendes til: </w:t>
      </w:r>
      <w:hyperlink r:id="rId8" w:history="1">
        <w:r w:rsidRPr="006A0EEB">
          <w:rPr>
            <w:rStyle w:val="Hyperlink"/>
          </w:rPr>
          <w:t>miljo@taarnby.dk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E5142B" w:rsidTr="00FC542E">
        <w:tc>
          <w:tcPr>
            <w:tcW w:w="2293" w:type="dxa"/>
            <w:shd w:val="clear" w:color="auto" w:fill="D9D9D9" w:themeFill="background1" w:themeFillShade="D9"/>
          </w:tcPr>
          <w:p w:rsidR="00E5142B" w:rsidRDefault="00E5142B" w:rsidP="00E5142B">
            <w:r>
              <w:t>Kontaktoplysninger:</w:t>
            </w:r>
          </w:p>
        </w:tc>
        <w:tc>
          <w:tcPr>
            <w:tcW w:w="2293" w:type="dxa"/>
            <w:shd w:val="clear" w:color="auto" w:fill="D6E3BC" w:themeFill="accent3" w:themeFillTint="66"/>
          </w:tcPr>
          <w:p w:rsidR="00E5142B" w:rsidRDefault="00E5142B" w:rsidP="00E5142B">
            <w:r>
              <w:t>Navn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E5142B" w:rsidRDefault="00E5142B" w:rsidP="00E5142B">
            <w:r>
              <w:t>Adresse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E5142B" w:rsidRDefault="00E5142B" w:rsidP="00E5142B">
            <w:r>
              <w:t>Telefonnummer</w:t>
            </w:r>
          </w:p>
        </w:tc>
      </w:tr>
      <w:tr w:rsidR="00E5142B" w:rsidTr="00FC542E">
        <w:tc>
          <w:tcPr>
            <w:tcW w:w="2293" w:type="dxa"/>
            <w:shd w:val="clear" w:color="auto" w:fill="D6E3BC" w:themeFill="accent3" w:themeFillTint="66"/>
          </w:tcPr>
          <w:p w:rsidR="00E5142B" w:rsidRDefault="00E5142B" w:rsidP="00E5142B">
            <w:r>
              <w:t>Anmelder</w:t>
            </w:r>
          </w:p>
        </w:tc>
        <w:tc>
          <w:tcPr>
            <w:tcW w:w="2293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</w:tr>
      <w:tr w:rsidR="00FC542E" w:rsidTr="00FC542E">
        <w:tc>
          <w:tcPr>
            <w:tcW w:w="2293" w:type="dxa"/>
            <w:shd w:val="clear" w:color="auto" w:fill="D6E3BC" w:themeFill="accent3" w:themeFillTint="66"/>
          </w:tcPr>
          <w:p w:rsidR="00FC542E" w:rsidRDefault="00FC542E" w:rsidP="00E5142B">
            <w:r>
              <w:t>Anmelders e-mail</w:t>
            </w:r>
          </w:p>
        </w:tc>
        <w:tc>
          <w:tcPr>
            <w:tcW w:w="6881" w:type="dxa"/>
            <w:gridSpan w:val="3"/>
          </w:tcPr>
          <w:p w:rsidR="00FC542E" w:rsidRDefault="00FC542E" w:rsidP="00E5142B"/>
        </w:tc>
      </w:tr>
      <w:tr w:rsidR="00E5142B" w:rsidTr="00FC542E">
        <w:tc>
          <w:tcPr>
            <w:tcW w:w="2293" w:type="dxa"/>
            <w:shd w:val="clear" w:color="auto" w:fill="D6E3BC" w:themeFill="accent3" w:themeFillTint="66"/>
          </w:tcPr>
          <w:p w:rsidR="00E5142B" w:rsidRDefault="00E5142B" w:rsidP="00E5142B">
            <w:r>
              <w:t>Ejer/ejere</w:t>
            </w:r>
          </w:p>
        </w:tc>
        <w:tc>
          <w:tcPr>
            <w:tcW w:w="2293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</w:tr>
      <w:tr w:rsidR="00E5142B" w:rsidTr="00FC542E">
        <w:tc>
          <w:tcPr>
            <w:tcW w:w="2293" w:type="dxa"/>
          </w:tcPr>
          <w:p w:rsidR="00E5142B" w:rsidRDefault="00E5142B" w:rsidP="00E5142B"/>
        </w:tc>
        <w:tc>
          <w:tcPr>
            <w:tcW w:w="2293" w:type="dxa"/>
            <w:shd w:val="clear" w:color="auto" w:fill="D6E3BC" w:themeFill="accent3" w:themeFillTint="66"/>
          </w:tcPr>
          <w:p w:rsidR="00E5142B" w:rsidRDefault="00E5142B" w:rsidP="00E5142B">
            <w:r>
              <w:t>CVR-nr./P-nr.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E5142B" w:rsidRDefault="00E5142B" w:rsidP="00E5142B">
            <w:r>
              <w:t>Adresse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E5142B" w:rsidRDefault="00E5142B" w:rsidP="00E5142B">
            <w:r>
              <w:t>Telefonnummer</w:t>
            </w:r>
          </w:p>
        </w:tc>
      </w:tr>
      <w:tr w:rsidR="00E5142B" w:rsidTr="00FC542E">
        <w:tc>
          <w:tcPr>
            <w:tcW w:w="2293" w:type="dxa"/>
            <w:shd w:val="clear" w:color="auto" w:fill="D6E3BC" w:themeFill="accent3" w:themeFillTint="66"/>
          </w:tcPr>
          <w:p w:rsidR="00E5142B" w:rsidRDefault="00E5142B" w:rsidP="00E5142B">
            <w:r>
              <w:t>Produktionssted</w:t>
            </w:r>
          </w:p>
        </w:tc>
        <w:tc>
          <w:tcPr>
            <w:tcW w:w="2293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</w:tr>
      <w:tr w:rsidR="00E5142B" w:rsidTr="00FC542E">
        <w:tc>
          <w:tcPr>
            <w:tcW w:w="2293" w:type="dxa"/>
            <w:shd w:val="clear" w:color="auto" w:fill="D6E3BC" w:themeFill="accent3" w:themeFillTint="66"/>
          </w:tcPr>
          <w:p w:rsidR="00E5142B" w:rsidRDefault="00E5142B" w:rsidP="00E5142B">
            <w:r>
              <w:t>Konsulent</w:t>
            </w:r>
          </w:p>
        </w:tc>
        <w:tc>
          <w:tcPr>
            <w:tcW w:w="2293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  <w:tc>
          <w:tcPr>
            <w:tcW w:w="2294" w:type="dxa"/>
          </w:tcPr>
          <w:p w:rsidR="00E5142B" w:rsidRDefault="00E5142B" w:rsidP="00E5142B"/>
        </w:tc>
      </w:tr>
    </w:tbl>
    <w:p w:rsidR="00E5142B" w:rsidRDefault="00E5142B" w:rsidP="00E514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15"/>
        <w:gridCol w:w="1789"/>
        <w:gridCol w:w="1790"/>
        <w:gridCol w:w="1790"/>
        <w:gridCol w:w="1790"/>
      </w:tblGrid>
      <w:tr w:rsidR="00B37C99" w:rsidTr="00C0444A">
        <w:tc>
          <w:tcPr>
            <w:tcW w:w="9174" w:type="dxa"/>
            <w:gridSpan w:val="5"/>
            <w:shd w:val="clear" w:color="auto" w:fill="D9D9D9" w:themeFill="background1" w:themeFillShade="D9"/>
          </w:tcPr>
          <w:p w:rsidR="00B37C99" w:rsidRDefault="00B37C99" w:rsidP="00E5142B">
            <w:r>
              <w:t>Husdyrproduktion</w:t>
            </w:r>
          </w:p>
        </w:tc>
      </w:tr>
      <w:tr w:rsidR="00B37C99" w:rsidTr="00B37C99">
        <w:tc>
          <w:tcPr>
            <w:tcW w:w="2015" w:type="dxa"/>
          </w:tcPr>
          <w:p w:rsidR="00B37C99" w:rsidRDefault="00B37C99" w:rsidP="00E5142B"/>
        </w:tc>
        <w:tc>
          <w:tcPr>
            <w:tcW w:w="1789" w:type="dxa"/>
            <w:shd w:val="clear" w:color="auto" w:fill="D6E3BC" w:themeFill="accent3" w:themeFillTint="66"/>
          </w:tcPr>
          <w:p w:rsidR="00B37C99" w:rsidRDefault="00941140" w:rsidP="00E5142B">
            <w:r>
              <w:t>Dyreart/type</w:t>
            </w:r>
          </w:p>
        </w:tc>
        <w:tc>
          <w:tcPr>
            <w:tcW w:w="1790" w:type="dxa"/>
            <w:shd w:val="clear" w:color="auto" w:fill="D6E3BC" w:themeFill="accent3" w:themeFillTint="66"/>
          </w:tcPr>
          <w:p w:rsidR="00B37C99" w:rsidRDefault="00941140" w:rsidP="00E5142B">
            <w:r>
              <w:t>Antal dyr</w:t>
            </w:r>
          </w:p>
        </w:tc>
        <w:tc>
          <w:tcPr>
            <w:tcW w:w="1790" w:type="dxa"/>
            <w:shd w:val="clear" w:color="auto" w:fill="D6E3BC" w:themeFill="accent3" w:themeFillTint="66"/>
          </w:tcPr>
          <w:p w:rsidR="00B37C99" w:rsidRDefault="00941140" w:rsidP="00E5142B">
            <w:r>
              <w:t>Vægt/alder</w:t>
            </w:r>
          </w:p>
        </w:tc>
        <w:tc>
          <w:tcPr>
            <w:tcW w:w="1790" w:type="dxa"/>
            <w:shd w:val="clear" w:color="auto" w:fill="D6E3BC" w:themeFill="accent3" w:themeFillTint="66"/>
          </w:tcPr>
          <w:p w:rsidR="00B37C99" w:rsidRDefault="00941140" w:rsidP="00E5142B">
            <w:r>
              <w:t>Staldsystem</w:t>
            </w:r>
          </w:p>
        </w:tc>
      </w:tr>
      <w:tr w:rsidR="00B37C99" w:rsidTr="00B37C99">
        <w:tc>
          <w:tcPr>
            <w:tcW w:w="2015" w:type="dxa"/>
            <w:vMerge w:val="restart"/>
            <w:shd w:val="clear" w:color="auto" w:fill="D6E3BC" w:themeFill="accent3" w:themeFillTint="66"/>
          </w:tcPr>
          <w:p w:rsidR="00B37C99" w:rsidRDefault="00B37C99" w:rsidP="00E5142B"/>
          <w:p w:rsidR="00B37C99" w:rsidRDefault="00B37C99" w:rsidP="00E5142B"/>
          <w:p w:rsidR="00B37C99" w:rsidRDefault="00B37C99" w:rsidP="00E5142B">
            <w:r>
              <w:t>Ønsket produktion</w:t>
            </w:r>
          </w:p>
        </w:tc>
        <w:tc>
          <w:tcPr>
            <w:tcW w:w="1789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</w:tr>
      <w:tr w:rsidR="00B37C99" w:rsidTr="00B37C99">
        <w:tc>
          <w:tcPr>
            <w:tcW w:w="2015" w:type="dxa"/>
            <w:vMerge/>
            <w:shd w:val="clear" w:color="auto" w:fill="D6E3BC" w:themeFill="accent3" w:themeFillTint="66"/>
          </w:tcPr>
          <w:p w:rsidR="00B37C99" w:rsidRDefault="00B37C99" w:rsidP="00E5142B"/>
        </w:tc>
        <w:tc>
          <w:tcPr>
            <w:tcW w:w="1789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</w:tr>
      <w:tr w:rsidR="00B37C99" w:rsidTr="00B37C99">
        <w:tc>
          <w:tcPr>
            <w:tcW w:w="2015" w:type="dxa"/>
            <w:vMerge/>
            <w:shd w:val="clear" w:color="auto" w:fill="D6E3BC" w:themeFill="accent3" w:themeFillTint="66"/>
          </w:tcPr>
          <w:p w:rsidR="00B37C99" w:rsidRDefault="00B37C99" w:rsidP="00E5142B"/>
        </w:tc>
        <w:tc>
          <w:tcPr>
            <w:tcW w:w="1789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</w:tr>
      <w:tr w:rsidR="00B37C99" w:rsidTr="00B37C99">
        <w:tc>
          <w:tcPr>
            <w:tcW w:w="2015" w:type="dxa"/>
            <w:vMerge/>
            <w:shd w:val="clear" w:color="auto" w:fill="D6E3BC" w:themeFill="accent3" w:themeFillTint="66"/>
          </w:tcPr>
          <w:p w:rsidR="00B37C99" w:rsidRDefault="00B37C99" w:rsidP="00E5142B"/>
        </w:tc>
        <w:tc>
          <w:tcPr>
            <w:tcW w:w="1789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</w:tr>
      <w:tr w:rsidR="00B37C99" w:rsidTr="00B37C99">
        <w:tc>
          <w:tcPr>
            <w:tcW w:w="2015" w:type="dxa"/>
            <w:vMerge/>
            <w:shd w:val="clear" w:color="auto" w:fill="D6E3BC" w:themeFill="accent3" w:themeFillTint="66"/>
          </w:tcPr>
          <w:p w:rsidR="00B37C99" w:rsidRDefault="00B37C99" w:rsidP="00E5142B"/>
        </w:tc>
        <w:tc>
          <w:tcPr>
            <w:tcW w:w="1789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  <w:tc>
          <w:tcPr>
            <w:tcW w:w="1790" w:type="dxa"/>
          </w:tcPr>
          <w:p w:rsidR="00B37C99" w:rsidRDefault="00B37C99" w:rsidP="00E5142B"/>
        </w:tc>
      </w:tr>
    </w:tbl>
    <w:p w:rsidR="00B37C99" w:rsidRPr="00E5142B" w:rsidRDefault="00B37C99" w:rsidP="00E514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B37C99" w:rsidTr="00B37C99">
        <w:tc>
          <w:tcPr>
            <w:tcW w:w="9174" w:type="dxa"/>
            <w:gridSpan w:val="4"/>
            <w:shd w:val="clear" w:color="auto" w:fill="D9D9D9" w:themeFill="background1" w:themeFillShade="D9"/>
          </w:tcPr>
          <w:p w:rsidR="00B37C99" w:rsidRDefault="00B37C99" w:rsidP="000118D5">
            <w:r>
              <w:t>Produktionsarealet – skal indtegnes på kortbilag vedlagt anmeldelsen</w:t>
            </w:r>
          </w:p>
        </w:tc>
      </w:tr>
      <w:tr w:rsidR="00B37C99" w:rsidTr="00B37C99">
        <w:tc>
          <w:tcPr>
            <w:tcW w:w="2293" w:type="dxa"/>
          </w:tcPr>
          <w:p w:rsidR="00B37C99" w:rsidRDefault="00B37C99" w:rsidP="000118D5"/>
        </w:tc>
        <w:tc>
          <w:tcPr>
            <w:tcW w:w="2293" w:type="dxa"/>
            <w:shd w:val="clear" w:color="auto" w:fill="D6E3BC" w:themeFill="accent3" w:themeFillTint="66"/>
          </w:tcPr>
          <w:p w:rsidR="00B37C99" w:rsidRDefault="00B37C99" w:rsidP="000118D5">
            <w:r>
              <w:t>Staldnavn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B37C99" w:rsidRPr="00B37C99" w:rsidRDefault="00B37C99" w:rsidP="000118D5">
            <w:r>
              <w:t>Produktionsareal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B37C99" w:rsidRDefault="00B37C99" w:rsidP="000118D5">
            <w:r>
              <w:t>Staldsystem</w:t>
            </w:r>
          </w:p>
        </w:tc>
      </w:tr>
      <w:tr w:rsidR="00B37C99" w:rsidTr="00B37C99">
        <w:tc>
          <w:tcPr>
            <w:tcW w:w="2293" w:type="dxa"/>
            <w:vMerge w:val="restart"/>
            <w:shd w:val="clear" w:color="auto" w:fill="D6E3BC" w:themeFill="accent3" w:themeFillTint="66"/>
          </w:tcPr>
          <w:p w:rsidR="00B37C99" w:rsidRDefault="00B37C99" w:rsidP="00B37C99">
            <w:pPr>
              <w:jc w:val="center"/>
            </w:pPr>
          </w:p>
          <w:p w:rsidR="00B37C99" w:rsidRDefault="00B37C99" w:rsidP="00B37C99">
            <w:r>
              <w:t>Ønsket produktionsareal</w:t>
            </w:r>
          </w:p>
          <w:p w:rsidR="00B37C99" w:rsidRDefault="00B37C99" w:rsidP="00B37C99">
            <w:pPr>
              <w:jc w:val="center"/>
            </w:pPr>
          </w:p>
        </w:tc>
        <w:tc>
          <w:tcPr>
            <w:tcW w:w="2293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</w:tr>
      <w:tr w:rsidR="00B37C99" w:rsidTr="00B37C99">
        <w:tc>
          <w:tcPr>
            <w:tcW w:w="2293" w:type="dxa"/>
            <w:vMerge/>
            <w:shd w:val="clear" w:color="auto" w:fill="D6E3BC" w:themeFill="accent3" w:themeFillTint="66"/>
          </w:tcPr>
          <w:p w:rsidR="00B37C99" w:rsidRDefault="00B37C99" w:rsidP="000118D5"/>
        </w:tc>
        <w:tc>
          <w:tcPr>
            <w:tcW w:w="2293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</w:tr>
      <w:tr w:rsidR="00B37C99" w:rsidTr="00B37C99">
        <w:tc>
          <w:tcPr>
            <w:tcW w:w="2293" w:type="dxa"/>
            <w:vMerge/>
            <w:shd w:val="clear" w:color="auto" w:fill="D6E3BC" w:themeFill="accent3" w:themeFillTint="66"/>
          </w:tcPr>
          <w:p w:rsidR="00B37C99" w:rsidRDefault="00B37C99" w:rsidP="000118D5"/>
        </w:tc>
        <w:tc>
          <w:tcPr>
            <w:tcW w:w="2293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</w:tr>
      <w:tr w:rsidR="00B37C99" w:rsidTr="00B37C99">
        <w:tc>
          <w:tcPr>
            <w:tcW w:w="2293" w:type="dxa"/>
            <w:vMerge/>
            <w:shd w:val="clear" w:color="auto" w:fill="D6E3BC" w:themeFill="accent3" w:themeFillTint="66"/>
          </w:tcPr>
          <w:p w:rsidR="00B37C99" w:rsidRDefault="00B37C99" w:rsidP="000118D5"/>
        </w:tc>
        <w:tc>
          <w:tcPr>
            <w:tcW w:w="2293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  <w:tc>
          <w:tcPr>
            <w:tcW w:w="2294" w:type="dxa"/>
          </w:tcPr>
          <w:p w:rsidR="00B37C99" w:rsidRDefault="00B37C99" w:rsidP="000118D5"/>
        </w:tc>
      </w:tr>
    </w:tbl>
    <w:p w:rsidR="00E5142B" w:rsidRDefault="00E5142B" w:rsidP="000118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941140" w:rsidTr="00941140">
        <w:tc>
          <w:tcPr>
            <w:tcW w:w="9174" w:type="dxa"/>
            <w:gridSpan w:val="2"/>
            <w:shd w:val="clear" w:color="auto" w:fill="D9D9D9" w:themeFill="background1" w:themeFillShade="D9"/>
          </w:tcPr>
          <w:p w:rsidR="00941140" w:rsidRDefault="00941140" w:rsidP="000118D5">
            <w:r>
              <w:t>Opbevaringsanlæg (ensilage- og møddingsplads, møddingscontainer, fortanke, gyllebeholdere mv.)</w:t>
            </w:r>
          </w:p>
          <w:p w:rsidR="00941140" w:rsidRDefault="00941140" w:rsidP="00941140">
            <w:pPr>
              <w:pStyle w:val="Listeafsnit"/>
              <w:numPr>
                <w:ilvl w:val="0"/>
                <w:numId w:val="3"/>
              </w:numPr>
            </w:pPr>
            <w:r>
              <w:t>skal indtegnes på kortbilag vedlagt anmeldelsen</w:t>
            </w:r>
          </w:p>
        </w:tc>
      </w:tr>
      <w:tr w:rsidR="00941140" w:rsidTr="00941140">
        <w:tc>
          <w:tcPr>
            <w:tcW w:w="4587" w:type="dxa"/>
            <w:shd w:val="clear" w:color="auto" w:fill="D6E3BC" w:themeFill="accent3" w:themeFillTint="66"/>
          </w:tcPr>
          <w:p w:rsidR="00941140" w:rsidRDefault="00941140" w:rsidP="000118D5">
            <w:r>
              <w:t>Anlægstype</w:t>
            </w:r>
          </w:p>
        </w:tc>
        <w:tc>
          <w:tcPr>
            <w:tcW w:w="4587" w:type="dxa"/>
            <w:shd w:val="clear" w:color="auto" w:fill="D6E3BC" w:themeFill="accent3" w:themeFillTint="66"/>
          </w:tcPr>
          <w:p w:rsidR="00941140" w:rsidRPr="00941140" w:rsidRDefault="00941140" w:rsidP="000118D5">
            <w:r>
              <w:t>Rumfang (m</w:t>
            </w:r>
            <w:r>
              <w:rPr>
                <w:vertAlign w:val="superscript"/>
              </w:rPr>
              <w:t>3</w:t>
            </w:r>
            <w:r>
              <w:t>) eller areal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41140" w:rsidTr="00941140">
        <w:tc>
          <w:tcPr>
            <w:tcW w:w="4587" w:type="dxa"/>
          </w:tcPr>
          <w:p w:rsidR="00941140" w:rsidRDefault="00941140" w:rsidP="000118D5"/>
        </w:tc>
        <w:tc>
          <w:tcPr>
            <w:tcW w:w="4587" w:type="dxa"/>
          </w:tcPr>
          <w:p w:rsidR="00941140" w:rsidRDefault="00941140" w:rsidP="000118D5"/>
        </w:tc>
      </w:tr>
      <w:tr w:rsidR="00941140" w:rsidTr="00941140">
        <w:tc>
          <w:tcPr>
            <w:tcW w:w="4587" w:type="dxa"/>
          </w:tcPr>
          <w:p w:rsidR="00941140" w:rsidRDefault="00941140" w:rsidP="000118D5"/>
        </w:tc>
        <w:tc>
          <w:tcPr>
            <w:tcW w:w="4587" w:type="dxa"/>
          </w:tcPr>
          <w:p w:rsidR="00941140" w:rsidRDefault="00941140" w:rsidP="000118D5"/>
        </w:tc>
      </w:tr>
      <w:tr w:rsidR="00941140" w:rsidTr="00941140">
        <w:tc>
          <w:tcPr>
            <w:tcW w:w="4587" w:type="dxa"/>
          </w:tcPr>
          <w:p w:rsidR="00941140" w:rsidRDefault="00941140" w:rsidP="000118D5"/>
        </w:tc>
        <w:tc>
          <w:tcPr>
            <w:tcW w:w="4587" w:type="dxa"/>
          </w:tcPr>
          <w:p w:rsidR="00941140" w:rsidRDefault="00941140" w:rsidP="000118D5"/>
        </w:tc>
      </w:tr>
      <w:tr w:rsidR="00941140" w:rsidTr="00941140">
        <w:tc>
          <w:tcPr>
            <w:tcW w:w="4587" w:type="dxa"/>
          </w:tcPr>
          <w:p w:rsidR="00941140" w:rsidRDefault="00941140" w:rsidP="000118D5"/>
        </w:tc>
        <w:tc>
          <w:tcPr>
            <w:tcW w:w="4587" w:type="dxa"/>
          </w:tcPr>
          <w:p w:rsidR="00941140" w:rsidRDefault="00941140" w:rsidP="000118D5"/>
        </w:tc>
      </w:tr>
    </w:tbl>
    <w:p w:rsidR="00E5142B" w:rsidRDefault="00E5142B" w:rsidP="000118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6176"/>
        <w:gridCol w:w="1147"/>
        <w:gridCol w:w="1147"/>
      </w:tblGrid>
      <w:tr w:rsidR="00941140" w:rsidTr="00875C77">
        <w:tc>
          <w:tcPr>
            <w:tcW w:w="6880" w:type="dxa"/>
            <w:gridSpan w:val="2"/>
            <w:shd w:val="clear" w:color="auto" w:fill="D9D9D9" w:themeFill="background1" w:themeFillShade="D9"/>
          </w:tcPr>
          <w:p w:rsidR="00941140" w:rsidRDefault="00875C77" w:rsidP="000118D5">
            <w:r>
              <w:t>Nedenstående punkter udfyldes så vidt muligt af ansøger</w:t>
            </w:r>
          </w:p>
        </w:tc>
        <w:tc>
          <w:tcPr>
            <w:tcW w:w="1147" w:type="dxa"/>
            <w:shd w:val="clear" w:color="auto" w:fill="D6E3BC" w:themeFill="accent3" w:themeFillTint="66"/>
          </w:tcPr>
          <w:p w:rsidR="00941140" w:rsidRDefault="00941140" w:rsidP="000118D5">
            <w:r>
              <w:t>Ja</w:t>
            </w:r>
          </w:p>
        </w:tc>
        <w:tc>
          <w:tcPr>
            <w:tcW w:w="1147" w:type="dxa"/>
            <w:shd w:val="clear" w:color="auto" w:fill="D6E3BC" w:themeFill="accent3" w:themeFillTint="66"/>
          </w:tcPr>
          <w:p w:rsidR="00941140" w:rsidRDefault="00941140" w:rsidP="000118D5">
            <w:r>
              <w:t>Nej</w:t>
            </w:r>
          </w:p>
        </w:tc>
      </w:tr>
      <w:tr w:rsidR="00875C77" w:rsidTr="00875C77">
        <w:tc>
          <w:tcPr>
            <w:tcW w:w="9174" w:type="dxa"/>
            <w:gridSpan w:val="4"/>
            <w:shd w:val="clear" w:color="auto" w:fill="D6E3BC" w:themeFill="accent3" w:themeFillTint="66"/>
          </w:tcPr>
          <w:p w:rsidR="00875C77" w:rsidRDefault="00875C77" w:rsidP="000118D5">
            <w:r>
              <w:t>Er produktionsanlæggets størrelse mindre end:</w:t>
            </w:r>
          </w:p>
        </w:tc>
      </w:tr>
      <w:tr w:rsidR="00875C77" w:rsidTr="004037FF">
        <w:tc>
          <w:tcPr>
            <w:tcW w:w="704" w:type="dxa"/>
            <w:shd w:val="clear" w:color="auto" w:fill="D6E3BC" w:themeFill="accent3" w:themeFillTint="66"/>
          </w:tcPr>
          <w:p w:rsidR="00875C77" w:rsidRDefault="00875C77" w:rsidP="000118D5">
            <w:r>
              <w:t>1.</w:t>
            </w:r>
          </w:p>
        </w:tc>
        <w:tc>
          <w:tcPr>
            <w:tcW w:w="6176" w:type="dxa"/>
          </w:tcPr>
          <w:p w:rsidR="00875C77" w:rsidRPr="00875C77" w:rsidRDefault="00875C77" w:rsidP="000118D5">
            <w:r>
              <w:t>300 m</w:t>
            </w:r>
            <w:r>
              <w:rPr>
                <w:vertAlign w:val="superscript"/>
              </w:rPr>
              <w:t>2</w:t>
            </w:r>
            <w:r>
              <w:t xml:space="preserve"> – for besætninger af heste, ammekvæg, geder og/eller får på dybstrøelse, hvis der kun er vinteropstaldning </w:t>
            </w:r>
          </w:p>
        </w:tc>
        <w:tc>
          <w:tcPr>
            <w:tcW w:w="1147" w:type="dxa"/>
          </w:tcPr>
          <w:p w:rsidR="00875C77" w:rsidRDefault="00875C77" w:rsidP="000118D5"/>
        </w:tc>
        <w:tc>
          <w:tcPr>
            <w:tcW w:w="1147" w:type="dxa"/>
          </w:tcPr>
          <w:p w:rsidR="00875C77" w:rsidRDefault="00875C77" w:rsidP="000118D5"/>
        </w:tc>
      </w:tr>
      <w:tr w:rsidR="00875C77" w:rsidTr="004037FF">
        <w:tc>
          <w:tcPr>
            <w:tcW w:w="704" w:type="dxa"/>
            <w:shd w:val="clear" w:color="auto" w:fill="D6E3BC" w:themeFill="accent3" w:themeFillTint="66"/>
          </w:tcPr>
          <w:p w:rsidR="00875C77" w:rsidRDefault="00875C77" w:rsidP="000118D5">
            <w:r>
              <w:t>2.</w:t>
            </w:r>
          </w:p>
        </w:tc>
        <w:tc>
          <w:tcPr>
            <w:tcW w:w="6176" w:type="dxa"/>
          </w:tcPr>
          <w:p w:rsidR="00875C77" w:rsidRPr="00875C77" w:rsidRDefault="00875C77" w:rsidP="000118D5">
            <w:r>
              <w:t>175 m</w:t>
            </w:r>
            <w:r>
              <w:rPr>
                <w:vertAlign w:val="superscript"/>
              </w:rPr>
              <w:t xml:space="preserve">2 </w:t>
            </w:r>
            <w:r>
              <w:t>– for dyrehold af heste, ammekvæg, geder og/eller får på dybstrøelse</w:t>
            </w:r>
          </w:p>
        </w:tc>
        <w:tc>
          <w:tcPr>
            <w:tcW w:w="1147" w:type="dxa"/>
          </w:tcPr>
          <w:p w:rsidR="00875C77" w:rsidRDefault="00875C77" w:rsidP="000118D5"/>
        </w:tc>
        <w:tc>
          <w:tcPr>
            <w:tcW w:w="1147" w:type="dxa"/>
          </w:tcPr>
          <w:p w:rsidR="00875C77" w:rsidRDefault="00875C77" w:rsidP="000118D5"/>
        </w:tc>
      </w:tr>
      <w:tr w:rsidR="00875C77" w:rsidTr="004037FF">
        <w:tc>
          <w:tcPr>
            <w:tcW w:w="704" w:type="dxa"/>
            <w:shd w:val="clear" w:color="auto" w:fill="D6E3BC" w:themeFill="accent3" w:themeFillTint="66"/>
          </w:tcPr>
          <w:p w:rsidR="00875C77" w:rsidRDefault="00875C77" w:rsidP="000118D5">
            <w:r>
              <w:t>3.</w:t>
            </w:r>
          </w:p>
        </w:tc>
        <w:tc>
          <w:tcPr>
            <w:tcW w:w="6176" w:type="dxa"/>
          </w:tcPr>
          <w:p w:rsidR="00875C77" w:rsidRDefault="00875C77" w:rsidP="000118D5">
            <w:r>
              <w:t>200 m</w:t>
            </w:r>
            <w:r>
              <w:rPr>
                <w:vertAlign w:val="superscript"/>
              </w:rPr>
              <w:t xml:space="preserve">2 </w:t>
            </w:r>
            <w:r>
              <w:t>– for dyrehold kun med heste</w:t>
            </w:r>
          </w:p>
        </w:tc>
        <w:tc>
          <w:tcPr>
            <w:tcW w:w="1147" w:type="dxa"/>
          </w:tcPr>
          <w:p w:rsidR="00875C77" w:rsidRDefault="00875C77" w:rsidP="000118D5"/>
        </w:tc>
        <w:tc>
          <w:tcPr>
            <w:tcW w:w="1147" w:type="dxa"/>
          </w:tcPr>
          <w:p w:rsidR="00875C77" w:rsidRDefault="00875C77" w:rsidP="000118D5"/>
        </w:tc>
      </w:tr>
      <w:tr w:rsidR="00875C77" w:rsidTr="004037FF">
        <w:tc>
          <w:tcPr>
            <w:tcW w:w="704" w:type="dxa"/>
            <w:shd w:val="clear" w:color="auto" w:fill="D6E3BC" w:themeFill="accent3" w:themeFillTint="66"/>
          </w:tcPr>
          <w:p w:rsidR="00875C77" w:rsidRDefault="00875C77" w:rsidP="000118D5">
            <w:r>
              <w:t>4.</w:t>
            </w:r>
          </w:p>
        </w:tc>
        <w:tc>
          <w:tcPr>
            <w:tcW w:w="6176" w:type="dxa"/>
          </w:tcPr>
          <w:p w:rsidR="00875C77" w:rsidRDefault="00875C77" w:rsidP="000118D5">
            <w:r>
              <w:t>100 m</w:t>
            </w:r>
            <w:r>
              <w:rPr>
                <w:vertAlign w:val="superscript"/>
              </w:rPr>
              <w:t xml:space="preserve">2 </w:t>
            </w:r>
            <w:r>
              <w:t>– for dyrehold med en anden sammen</w:t>
            </w:r>
            <w:r w:rsidR="004037FF">
              <w:t>sætning af dyr og/eller staldsystem en de nævnt i pkt. 1-3</w:t>
            </w:r>
          </w:p>
        </w:tc>
        <w:tc>
          <w:tcPr>
            <w:tcW w:w="1147" w:type="dxa"/>
          </w:tcPr>
          <w:p w:rsidR="00875C77" w:rsidRDefault="00875C77" w:rsidP="000118D5"/>
        </w:tc>
        <w:tc>
          <w:tcPr>
            <w:tcW w:w="1147" w:type="dxa"/>
          </w:tcPr>
          <w:p w:rsidR="00875C77" w:rsidRDefault="00875C77" w:rsidP="000118D5"/>
        </w:tc>
      </w:tr>
      <w:tr w:rsidR="004037FF" w:rsidTr="004037FF">
        <w:tc>
          <w:tcPr>
            <w:tcW w:w="9174" w:type="dxa"/>
            <w:gridSpan w:val="4"/>
            <w:shd w:val="clear" w:color="auto" w:fill="D6E3BC" w:themeFill="accent3" w:themeFillTint="66"/>
          </w:tcPr>
          <w:p w:rsidR="004037FF" w:rsidRDefault="004037FF" w:rsidP="000118D5">
            <w:r>
              <w:t>Er afstanden fra anlæg eller dyrehold, der påtænkes ændret eller udvidet større end 50 m?</w:t>
            </w:r>
          </w:p>
        </w:tc>
      </w:tr>
      <w:tr w:rsidR="00D47CCD" w:rsidTr="00AC39E2">
        <w:tc>
          <w:tcPr>
            <w:tcW w:w="704" w:type="dxa"/>
            <w:shd w:val="clear" w:color="auto" w:fill="D6E3BC" w:themeFill="accent3" w:themeFillTint="66"/>
          </w:tcPr>
          <w:p w:rsidR="00D47CCD" w:rsidRDefault="00D47CCD" w:rsidP="000118D5">
            <w:r>
              <w:t>5.</w:t>
            </w:r>
          </w:p>
        </w:tc>
        <w:tc>
          <w:tcPr>
            <w:tcW w:w="6176" w:type="dxa"/>
          </w:tcPr>
          <w:p w:rsidR="00D47CCD" w:rsidRDefault="00D47CCD" w:rsidP="000118D5">
            <w:r>
              <w:t>Til et eksisterende eller fremtidig byzone- eller sommerhusområde</w:t>
            </w:r>
          </w:p>
        </w:tc>
        <w:tc>
          <w:tcPr>
            <w:tcW w:w="1147" w:type="dxa"/>
          </w:tcPr>
          <w:p w:rsidR="00D47CCD" w:rsidRDefault="00D47CCD" w:rsidP="000118D5"/>
        </w:tc>
        <w:tc>
          <w:tcPr>
            <w:tcW w:w="1147" w:type="dxa"/>
          </w:tcPr>
          <w:p w:rsidR="00D47CCD" w:rsidRDefault="00D47CCD" w:rsidP="000118D5"/>
        </w:tc>
      </w:tr>
      <w:tr w:rsidR="00D47CCD" w:rsidTr="00AC39E2">
        <w:tc>
          <w:tcPr>
            <w:tcW w:w="704" w:type="dxa"/>
            <w:shd w:val="clear" w:color="auto" w:fill="D6E3BC" w:themeFill="accent3" w:themeFillTint="66"/>
          </w:tcPr>
          <w:p w:rsidR="00D47CCD" w:rsidRDefault="00D47CCD" w:rsidP="000118D5">
            <w:r>
              <w:t>6.</w:t>
            </w:r>
          </w:p>
        </w:tc>
        <w:tc>
          <w:tcPr>
            <w:tcW w:w="6176" w:type="dxa"/>
          </w:tcPr>
          <w:p w:rsidR="00D47CCD" w:rsidRDefault="00D47CCD" w:rsidP="000118D5">
            <w:r>
              <w:t>Til et område i landzone, der i lokalplanen er udlagt til boligformål, blandet bolig- og erhvervsområde eller offentligt område med henblik på beboelse, institutioner, rekreative formål og lignende</w:t>
            </w:r>
          </w:p>
        </w:tc>
        <w:tc>
          <w:tcPr>
            <w:tcW w:w="1147" w:type="dxa"/>
          </w:tcPr>
          <w:p w:rsidR="00D47CCD" w:rsidRDefault="00D47CCD" w:rsidP="000118D5"/>
        </w:tc>
        <w:tc>
          <w:tcPr>
            <w:tcW w:w="1147" w:type="dxa"/>
          </w:tcPr>
          <w:p w:rsidR="00D47CCD" w:rsidRDefault="00D47CCD" w:rsidP="000118D5"/>
        </w:tc>
      </w:tr>
      <w:tr w:rsidR="00D47CCD" w:rsidTr="00AC39E2">
        <w:tc>
          <w:tcPr>
            <w:tcW w:w="704" w:type="dxa"/>
            <w:shd w:val="clear" w:color="auto" w:fill="D6E3BC" w:themeFill="accent3" w:themeFillTint="66"/>
          </w:tcPr>
          <w:p w:rsidR="00D47CCD" w:rsidRDefault="00D47CCD" w:rsidP="000118D5">
            <w:r>
              <w:t>7.</w:t>
            </w:r>
          </w:p>
        </w:tc>
        <w:tc>
          <w:tcPr>
            <w:tcW w:w="6176" w:type="dxa"/>
          </w:tcPr>
          <w:p w:rsidR="00D47CCD" w:rsidRDefault="00D47CCD" w:rsidP="000118D5">
            <w:r>
              <w:t>Til nabobeboelse</w:t>
            </w:r>
          </w:p>
        </w:tc>
        <w:tc>
          <w:tcPr>
            <w:tcW w:w="1147" w:type="dxa"/>
          </w:tcPr>
          <w:p w:rsidR="00D47CCD" w:rsidRDefault="00D47CCD" w:rsidP="000118D5"/>
        </w:tc>
        <w:tc>
          <w:tcPr>
            <w:tcW w:w="1147" w:type="dxa"/>
          </w:tcPr>
          <w:p w:rsidR="00D47CCD" w:rsidRDefault="00D47CCD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8.</w:t>
            </w:r>
          </w:p>
        </w:tc>
        <w:tc>
          <w:tcPr>
            <w:tcW w:w="6176" w:type="dxa"/>
          </w:tcPr>
          <w:p w:rsidR="00AC39E2" w:rsidRDefault="00AC39E2" w:rsidP="000118D5">
            <w:r>
              <w:t>Kategori 1-natur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9.</w:t>
            </w:r>
          </w:p>
        </w:tc>
        <w:tc>
          <w:tcPr>
            <w:tcW w:w="6176" w:type="dxa"/>
          </w:tcPr>
          <w:p w:rsidR="00AC39E2" w:rsidRDefault="00AC39E2" w:rsidP="000118D5">
            <w:r>
              <w:t>Kategori 2-natur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9174" w:type="dxa"/>
            <w:gridSpan w:val="4"/>
            <w:shd w:val="clear" w:color="auto" w:fill="D6E3BC" w:themeFill="accent3" w:themeFillTint="66"/>
          </w:tcPr>
          <w:p w:rsidR="00AC39E2" w:rsidRDefault="00AC39E2" w:rsidP="000118D5">
            <w:r>
              <w:lastRenderedPageBreak/>
              <w:t>Er afstanden fra anlæg der påtænkes ændret større end</w:t>
            </w:r>
          </w:p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10.</w:t>
            </w:r>
          </w:p>
        </w:tc>
        <w:tc>
          <w:tcPr>
            <w:tcW w:w="6176" w:type="dxa"/>
          </w:tcPr>
          <w:p w:rsidR="00AC39E2" w:rsidRDefault="00AC39E2" w:rsidP="000118D5">
            <w:r>
              <w:t>25 meter til enkelt vandindvindingsanlæg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11.</w:t>
            </w:r>
          </w:p>
        </w:tc>
        <w:tc>
          <w:tcPr>
            <w:tcW w:w="6176" w:type="dxa"/>
          </w:tcPr>
          <w:p w:rsidR="00AC39E2" w:rsidRDefault="00AC39E2" w:rsidP="000118D5">
            <w:r>
              <w:t>50 meter til almene vandindvindingsanlæg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12.</w:t>
            </w:r>
          </w:p>
        </w:tc>
        <w:tc>
          <w:tcPr>
            <w:tcW w:w="6176" w:type="dxa"/>
          </w:tcPr>
          <w:p w:rsidR="00AC39E2" w:rsidRPr="00AC39E2" w:rsidRDefault="00AC39E2" w:rsidP="000118D5">
            <w:pPr>
              <w:rPr>
                <w:vertAlign w:val="superscript"/>
              </w:rPr>
            </w:pPr>
            <w:r>
              <w:t>15 meter til vandløb (herunder dræn) og søer over 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13.</w:t>
            </w:r>
          </w:p>
        </w:tc>
        <w:tc>
          <w:tcPr>
            <w:tcW w:w="6176" w:type="dxa"/>
          </w:tcPr>
          <w:p w:rsidR="00AC39E2" w:rsidRDefault="00AC39E2" w:rsidP="000118D5">
            <w:r>
              <w:t>15 meter til offentligvej og privat fælles vej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14.</w:t>
            </w:r>
          </w:p>
        </w:tc>
        <w:tc>
          <w:tcPr>
            <w:tcW w:w="6176" w:type="dxa"/>
          </w:tcPr>
          <w:p w:rsidR="00AC39E2" w:rsidRDefault="00AC39E2" w:rsidP="000118D5">
            <w:r>
              <w:t>25 meter til levnedsmiddelvirksomhed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15.</w:t>
            </w:r>
          </w:p>
        </w:tc>
        <w:tc>
          <w:tcPr>
            <w:tcW w:w="6176" w:type="dxa"/>
          </w:tcPr>
          <w:p w:rsidR="00AC39E2" w:rsidRDefault="00AC39E2" w:rsidP="000118D5">
            <w:r>
              <w:t>15 meter til beboelse på samme ejendom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AC39E2">
        <w:tc>
          <w:tcPr>
            <w:tcW w:w="704" w:type="dxa"/>
            <w:shd w:val="clear" w:color="auto" w:fill="D6E3BC" w:themeFill="accent3" w:themeFillTint="66"/>
          </w:tcPr>
          <w:p w:rsidR="00AC39E2" w:rsidRDefault="00AC39E2" w:rsidP="000118D5">
            <w:r>
              <w:t>16.</w:t>
            </w:r>
          </w:p>
        </w:tc>
        <w:tc>
          <w:tcPr>
            <w:tcW w:w="6176" w:type="dxa"/>
          </w:tcPr>
          <w:p w:rsidR="00AC39E2" w:rsidRDefault="00AC39E2" w:rsidP="000118D5">
            <w:r>
              <w:t>30 meter til naboskel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  <w:tr w:rsidR="00AC39E2" w:rsidTr="00BC67D5">
        <w:tc>
          <w:tcPr>
            <w:tcW w:w="6880" w:type="dxa"/>
            <w:gridSpan w:val="2"/>
            <w:shd w:val="clear" w:color="auto" w:fill="D6E3BC" w:themeFill="accent3" w:themeFillTint="66"/>
          </w:tcPr>
          <w:p w:rsidR="00AC39E2" w:rsidRDefault="00BC67D5" w:rsidP="000118D5">
            <w:r>
              <w:t>Søges der om dispensation grundet manglende overholdelse af afstandskrav nævnt i pkt. 10-16: Hvis ja, skal begrundelsen vedlægges anmeldelsen)</w:t>
            </w:r>
          </w:p>
        </w:tc>
        <w:tc>
          <w:tcPr>
            <w:tcW w:w="1147" w:type="dxa"/>
          </w:tcPr>
          <w:p w:rsidR="00AC39E2" w:rsidRDefault="00AC39E2" w:rsidP="000118D5"/>
        </w:tc>
        <w:tc>
          <w:tcPr>
            <w:tcW w:w="1147" w:type="dxa"/>
          </w:tcPr>
          <w:p w:rsidR="00AC39E2" w:rsidRDefault="00AC39E2" w:rsidP="000118D5"/>
        </w:tc>
      </w:tr>
    </w:tbl>
    <w:p w:rsidR="00941140" w:rsidRPr="000118D5" w:rsidRDefault="00941140" w:rsidP="000118D5"/>
    <w:sectPr w:rsidR="00941140" w:rsidRPr="000118D5" w:rsidSect="006E33DD">
      <w:pgSz w:w="11906" w:h="16838" w:code="9"/>
      <w:pgMar w:top="1191" w:right="1531" w:bottom="1191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E2" w:rsidRDefault="00F326E2" w:rsidP="00291C7F">
      <w:pPr>
        <w:spacing w:line="240" w:lineRule="auto"/>
      </w:pPr>
      <w:r>
        <w:separator/>
      </w:r>
    </w:p>
    <w:p w:rsidR="00F326E2" w:rsidRDefault="00F326E2"/>
  </w:endnote>
  <w:endnote w:type="continuationSeparator" w:id="0">
    <w:p w:rsidR="00F326E2" w:rsidRDefault="00F326E2" w:rsidP="00291C7F">
      <w:pPr>
        <w:spacing w:line="240" w:lineRule="auto"/>
      </w:pPr>
      <w:r>
        <w:continuationSeparator/>
      </w:r>
    </w:p>
    <w:p w:rsidR="00F326E2" w:rsidRDefault="00F32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E2" w:rsidRDefault="00F326E2" w:rsidP="00291C7F">
      <w:pPr>
        <w:spacing w:line="240" w:lineRule="auto"/>
      </w:pPr>
      <w:r>
        <w:separator/>
      </w:r>
    </w:p>
    <w:p w:rsidR="00F326E2" w:rsidRDefault="00F326E2"/>
  </w:footnote>
  <w:footnote w:type="continuationSeparator" w:id="0">
    <w:p w:rsidR="00F326E2" w:rsidRDefault="00F326E2" w:rsidP="00291C7F">
      <w:pPr>
        <w:spacing w:line="240" w:lineRule="auto"/>
      </w:pPr>
      <w:r>
        <w:continuationSeparator/>
      </w:r>
    </w:p>
    <w:p w:rsidR="00F326E2" w:rsidRDefault="00F32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68E"/>
    <w:multiLevelType w:val="hybridMultilevel"/>
    <w:tmpl w:val="D658A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213"/>
    <w:multiLevelType w:val="hybridMultilevel"/>
    <w:tmpl w:val="418E3AB8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70106E63"/>
    <w:multiLevelType w:val="hybridMultilevel"/>
    <w:tmpl w:val="6BC0FBBE"/>
    <w:lvl w:ilvl="0" w:tplc="F9CCC4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E2"/>
    <w:rsid w:val="00004AA3"/>
    <w:rsid w:val="000118D5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604B0"/>
    <w:rsid w:val="00075169"/>
    <w:rsid w:val="00083C31"/>
    <w:rsid w:val="00084FB3"/>
    <w:rsid w:val="0008627D"/>
    <w:rsid w:val="000900FD"/>
    <w:rsid w:val="00092735"/>
    <w:rsid w:val="00093974"/>
    <w:rsid w:val="00094B58"/>
    <w:rsid w:val="00097FC7"/>
    <w:rsid w:val="000A06BE"/>
    <w:rsid w:val="000A0A49"/>
    <w:rsid w:val="000A3E38"/>
    <w:rsid w:val="000A70B5"/>
    <w:rsid w:val="000B2215"/>
    <w:rsid w:val="000C565C"/>
    <w:rsid w:val="000C5D00"/>
    <w:rsid w:val="000D0A4A"/>
    <w:rsid w:val="000D115A"/>
    <w:rsid w:val="000F1D4D"/>
    <w:rsid w:val="001018AE"/>
    <w:rsid w:val="001025F1"/>
    <w:rsid w:val="00111B40"/>
    <w:rsid w:val="00122947"/>
    <w:rsid w:val="00127F2E"/>
    <w:rsid w:val="00130DA6"/>
    <w:rsid w:val="00132880"/>
    <w:rsid w:val="001467C7"/>
    <w:rsid w:val="0015223B"/>
    <w:rsid w:val="00152AD5"/>
    <w:rsid w:val="00162522"/>
    <w:rsid w:val="001709B8"/>
    <w:rsid w:val="001940DA"/>
    <w:rsid w:val="001952BE"/>
    <w:rsid w:val="00196A74"/>
    <w:rsid w:val="00197BA9"/>
    <w:rsid w:val="001A0ABE"/>
    <w:rsid w:val="001A2DCF"/>
    <w:rsid w:val="001A5E82"/>
    <w:rsid w:val="001B2AC0"/>
    <w:rsid w:val="001C11DD"/>
    <w:rsid w:val="001C1494"/>
    <w:rsid w:val="001C5C28"/>
    <w:rsid w:val="001C752F"/>
    <w:rsid w:val="001D3052"/>
    <w:rsid w:val="001E0768"/>
    <w:rsid w:val="001E0BED"/>
    <w:rsid w:val="001E1B06"/>
    <w:rsid w:val="001E22F9"/>
    <w:rsid w:val="001F1102"/>
    <w:rsid w:val="001F2CC6"/>
    <w:rsid w:val="0020385C"/>
    <w:rsid w:val="002038F3"/>
    <w:rsid w:val="00213029"/>
    <w:rsid w:val="00216319"/>
    <w:rsid w:val="00216866"/>
    <w:rsid w:val="0023418B"/>
    <w:rsid w:val="00241487"/>
    <w:rsid w:val="00242B2A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3DA9"/>
    <w:rsid w:val="002D2C7E"/>
    <w:rsid w:val="002D4AEF"/>
    <w:rsid w:val="002F1F1A"/>
    <w:rsid w:val="002F770F"/>
    <w:rsid w:val="00300B16"/>
    <w:rsid w:val="00305946"/>
    <w:rsid w:val="00310F3F"/>
    <w:rsid w:val="00321708"/>
    <w:rsid w:val="003224BD"/>
    <w:rsid w:val="00332004"/>
    <w:rsid w:val="00340168"/>
    <w:rsid w:val="00342ADF"/>
    <w:rsid w:val="0035549B"/>
    <w:rsid w:val="00357F5B"/>
    <w:rsid w:val="00375AA8"/>
    <w:rsid w:val="00383D23"/>
    <w:rsid w:val="00384425"/>
    <w:rsid w:val="00397E5F"/>
    <w:rsid w:val="003B0EDE"/>
    <w:rsid w:val="003B48C5"/>
    <w:rsid w:val="003B760D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3F79F6"/>
    <w:rsid w:val="0040143E"/>
    <w:rsid w:val="004022F2"/>
    <w:rsid w:val="004037FF"/>
    <w:rsid w:val="00411EF9"/>
    <w:rsid w:val="0041231D"/>
    <w:rsid w:val="004127DF"/>
    <w:rsid w:val="004179CB"/>
    <w:rsid w:val="00421F5B"/>
    <w:rsid w:val="00440DBA"/>
    <w:rsid w:val="00443032"/>
    <w:rsid w:val="00447B60"/>
    <w:rsid w:val="00451C3C"/>
    <w:rsid w:val="00453D00"/>
    <w:rsid w:val="004604BD"/>
    <w:rsid w:val="00466064"/>
    <w:rsid w:val="0047399C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2696"/>
    <w:rsid w:val="004A2A52"/>
    <w:rsid w:val="004A5B98"/>
    <w:rsid w:val="004A6D41"/>
    <w:rsid w:val="004B77DE"/>
    <w:rsid w:val="004C2138"/>
    <w:rsid w:val="004D48EE"/>
    <w:rsid w:val="004D7639"/>
    <w:rsid w:val="004E2842"/>
    <w:rsid w:val="004E3526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677C"/>
    <w:rsid w:val="00586F87"/>
    <w:rsid w:val="00592941"/>
    <w:rsid w:val="00593890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6516"/>
    <w:rsid w:val="00673934"/>
    <w:rsid w:val="00690D94"/>
    <w:rsid w:val="00693091"/>
    <w:rsid w:val="006A409C"/>
    <w:rsid w:val="006B2AAA"/>
    <w:rsid w:val="006B402E"/>
    <w:rsid w:val="006B6486"/>
    <w:rsid w:val="006B688F"/>
    <w:rsid w:val="006C2796"/>
    <w:rsid w:val="006C419A"/>
    <w:rsid w:val="006C4474"/>
    <w:rsid w:val="006C63B8"/>
    <w:rsid w:val="006D0E88"/>
    <w:rsid w:val="006D2DC7"/>
    <w:rsid w:val="006D4B69"/>
    <w:rsid w:val="006E0998"/>
    <w:rsid w:val="006E2D6A"/>
    <w:rsid w:val="006E33DD"/>
    <w:rsid w:val="006E6646"/>
    <w:rsid w:val="006F37C6"/>
    <w:rsid w:val="006F45F9"/>
    <w:rsid w:val="00702636"/>
    <w:rsid w:val="00703EB1"/>
    <w:rsid w:val="007133C5"/>
    <w:rsid w:val="00730291"/>
    <w:rsid w:val="00730F03"/>
    <w:rsid w:val="00740523"/>
    <w:rsid w:val="00742180"/>
    <w:rsid w:val="00750A92"/>
    <w:rsid w:val="007720FD"/>
    <w:rsid w:val="0078196C"/>
    <w:rsid w:val="00782332"/>
    <w:rsid w:val="007831CC"/>
    <w:rsid w:val="0079026B"/>
    <w:rsid w:val="00792C3E"/>
    <w:rsid w:val="00792D2E"/>
    <w:rsid w:val="00793499"/>
    <w:rsid w:val="0079604F"/>
    <w:rsid w:val="00796525"/>
    <w:rsid w:val="007A2DBD"/>
    <w:rsid w:val="007A6296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F1419"/>
    <w:rsid w:val="008058D7"/>
    <w:rsid w:val="00815109"/>
    <w:rsid w:val="00823698"/>
    <w:rsid w:val="00825B60"/>
    <w:rsid w:val="00832B91"/>
    <w:rsid w:val="00832C57"/>
    <w:rsid w:val="008330EB"/>
    <w:rsid w:val="00840EF8"/>
    <w:rsid w:val="008427D7"/>
    <w:rsid w:val="008455D8"/>
    <w:rsid w:val="00845A45"/>
    <w:rsid w:val="008509C5"/>
    <w:rsid w:val="008522C2"/>
    <w:rsid w:val="00854CC5"/>
    <w:rsid w:val="00873729"/>
    <w:rsid w:val="00875C77"/>
    <w:rsid w:val="00877DA0"/>
    <w:rsid w:val="00884211"/>
    <w:rsid w:val="008874A9"/>
    <w:rsid w:val="00893AED"/>
    <w:rsid w:val="00893D9C"/>
    <w:rsid w:val="0089781B"/>
    <w:rsid w:val="008A27E5"/>
    <w:rsid w:val="008B07F5"/>
    <w:rsid w:val="008B172A"/>
    <w:rsid w:val="008B2178"/>
    <w:rsid w:val="008B2870"/>
    <w:rsid w:val="008B4B31"/>
    <w:rsid w:val="008B5CF0"/>
    <w:rsid w:val="008C4161"/>
    <w:rsid w:val="008C633B"/>
    <w:rsid w:val="008D3335"/>
    <w:rsid w:val="008D64DA"/>
    <w:rsid w:val="008D7FEE"/>
    <w:rsid w:val="008E331C"/>
    <w:rsid w:val="008E3752"/>
    <w:rsid w:val="008E5BDF"/>
    <w:rsid w:val="008F3609"/>
    <w:rsid w:val="00903D1F"/>
    <w:rsid w:val="009102CF"/>
    <w:rsid w:val="00911B8E"/>
    <w:rsid w:val="0093285E"/>
    <w:rsid w:val="00941140"/>
    <w:rsid w:val="009517E9"/>
    <w:rsid w:val="009557AF"/>
    <w:rsid w:val="00956A0F"/>
    <w:rsid w:val="00957C13"/>
    <w:rsid w:val="00964B86"/>
    <w:rsid w:val="00970035"/>
    <w:rsid w:val="00971D62"/>
    <w:rsid w:val="009846F6"/>
    <w:rsid w:val="009966DB"/>
    <w:rsid w:val="009A1F33"/>
    <w:rsid w:val="009B0B7F"/>
    <w:rsid w:val="009E7976"/>
    <w:rsid w:val="009F30A9"/>
    <w:rsid w:val="009F5A7B"/>
    <w:rsid w:val="00A03D05"/>
    <w:rsid w:val="00A067A9"/>
    <w:rsid w:val="00A2445D"/>
    <w:rsid w:val="00A33726"/>
    <w:rsid w:val="00A33AC7"/>
    <w:rsid w:val="00A34A66"/>
    <w:rsid w:val="00A51B11"/>
    <w:rsid w:val="00A63624"/>
    <w:rsid w:val="00A70A3D"/>
    <w:rsid w:val="00A7317F"/>
    <w:rsid w:val="00A7343B"/>
    <w:rsid w:val="00A90874"/>
    <w:rsid w:val="00AA6EB1"/>
    <w:rsid w:val="00AB09BE"/>
    <w:rsid w:val="00AB0A0E"/>
    <w:rsid w:val="00AB0CFB"/>
    <w:rsid w:val="00AB1C70"/>
    <w:rsid w:val="00AB6EFD"/>
    <w:rsid w:val="00AC27F1"/>
    <w:rsid w:val="00AC39E2"/>
    <w:rsid w:val="00AD377E"/>
    <w:rsid w:val="00AE50EB"/>
    <w:rsid w:val="00AE6829"/>
    <w:rsid w:val="00AF1959"/>
    <w:rsid w:val="00AF5083"/>
    <w:rsid w:val="00AF7275"/>
    <w:rsid w:val="00AF759D"/>
    <w:rsid w:val="00B01030"/>
    <w:rsid w:val="00B12BF4"/>
    <w:rsid w:val="00B17217"/>
    <w:rsid w:val="00B1747C"/>
    <w:rsid w:val="00B31A7D"/>
    <w:rsid w:val="00B37C99"/>
    <w:rsid w:val="00B41D79"/>
    <w:rsid w:val="00B42934"/>
    <w:rsid w:val="00B46199"/>
    <w:rsid w:val="00B56394"/>
    <w:rsid w:val="00B62930"/>
    <w:rsid w:val="00B67090"/>
    <w:rsid w:val="00B74A35"/>
    <w:rsid w:val="00B77AC3"/>
    <w:rsid w:val="00B81FC0"/>
    <w:rsid w:val="00B910BE"/>
    <w:rsid w:val="00B939A6"/>
    <w:rsid w:val="00B97481"/>
    <w:rsid w:val="00B9780F"/>
    <w:rsid w:val="00BA155F"/>
    <w:rsid w:val="00BA276B"/>
    <w:rsid w:val="00BA2982"/>
    <w:rsid w:val="00BB3523"/>
    <w:rsid w:val="00BC43BE"/>
    <w:rsid w:val="00BC67D5"/>
    <w:rsid w:val="00BC7669"/>
    <w:rsid w:val="00BD5E81"/>
    <w:rsid w:val="00BE142E"/>
    <w:rsid w:val="00BE43C1"/>
    <w:rsid w:val="00BE4D21"/>
    <w:rsid w:val="00BE7F78"/>
    <w:rsid w:val="00BF2644"/>
    <w:rsid w:val="00BF755E"/>
    <w:rsid w:val="00C11C71"/>
    <w:rsid w:val="00C144E2"/>
    <w:rsid w:val="00C14BC7"/>
    <w:rsid w:val="00C1782E"/>
    <w:rsid w:val="00C211A8"/>
    <w:rsid w:val="00C26AD4"/>
    <w:rsid w:val="00C42FEA"/>
    <w:rsid w:val="00C4515C"/>
    <w:rsid w:val="00C51E0C"/>
    <w:rsid w:val="00C546F2"/>
    <w:rsid w:val="00C60188"/>
    <w:rsid w:val="00C7330F"/>
    <w:rsid w:val="00C73429"/>
    <w:rsid w:val="00C75A4D"/>
    <w:rsid w:val="00C8131A"/>
    <w:rsid w:val="00C84BA1"/>
    <w:rsid w:val="00C8639D"/>
    <w:rsid w:val="00C87D4B"/>
    <w:rsid w:val="00C906E0"/>
    <w:rsid w:val="00C94A81"/>
    <w:rsid w:val="00C95055"/>
    <w:rsid w:val="00C960A4"/>
    <w:rsid w:val="00CA0CA3"/>
    <w:rsid w:val="00CA23B0"/>
    <w:rsid w:val="00CB12C9"/>
    <w:rsid w:val="00CD4A42"/>
    <w:rsid w:val="00CE4C0D"/>
    <w:rsid w:val="00CF5298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47CCD"/>
    <w:rsid w:val="00D53763"/>
    <w:rsid w:val="00D54556"/>
    <w:rsid w:val="00D57199"/>
    <w:rsid w:val="00D61AFD"/>
    <w:rsid w:val="00D67655"/>
    <w:rsid w:val="00D735E5"/>
    <w:rsid w:val="00D845D4"/>
    <w:rsid w:val="00D84867"/>
    <w:rsid w:val="00D86914"/>
    <w:rsid w:val="00DA0035"/>
    <w:rsid w:val="00DA40CD"/>
    <w:rsid w:val="00DA7EF7"/>
    <w:rsid w:val="00DB28F4"/>
    <w:rsid w:val="00DB5158"/>
    <w:rsid w:val="00DB5F04"/>
    <w:rsid w:val="00DC4998"/>
    <w:rsid w:val="00DC4D03"/>
    <w:rsid w:val="00DD2A1F"/>
    <w:rsid w:val="00DD5282"/>
    <w:rsid w:val="00DF267A"/>
    <w:rsid w:val="00DF4BD1"/>
    <w:rsid w:val="00E05621"/>
    <w:rsid w:val="00E12BFC"/>
    <w:rsid w:val="00E14827"/>
    <w:rsid w:val="00E2079C"/>
    <w:rsid w:val="00E217A4"/>
    <w:rsid w:val="00E230EC"/>
    <w:rsid w:val="00E244B6"/>
    <w:rsid w:val="00E2758E"/>
    <w:rsid w:val="00E343EE"/>
    <w:rsid w:val="00E47487"/>
    <w:rsid w:val="00E5142B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2E53"/>
    <w:rsid w:val="00EB4CD5"/>
    <w:rsid w:val="00EC131F"/>
    <w:rsid w:val="00EC216F"/>
    <w:rsid w:val="00EC73BC"/>
    <w:rsid w:val="00EC7E98"/>
    <w:rsid w:val="00ED5700"/>
    <w:rsid w:val="00EE4FBC"/>
    <w:rsid w:val="00EF25AD"/>
    <w:rsid w:val="00EF2EE1"/>
    <w:rsid w:val="00F001B7"/>
    <w:rsid w:val="00F01536"/>
    <w:rsid w:val="00F0569C"/>
    <w:rsid w:val="00F05EE8"/>
    <w:rsid w:val="00F07DBF"/>
    <w:rsid w:val="00F15084"/>
    <w:rsid w:val="00F21587"/>
    <w:rsid w:val="00F326E2"/>
    <w:rsid w:val="00F33D96"/>
    <w:rsid w:val="00F341F9"/>
    <w:rsid w:val="00F4361E"/>
    <w:rsid w:val="00F45E7C"/>
    <w:rsid w:val="00F4771A"/>
    <w:rsid w:val="00F5022A"/>
    <w:rsid w:val="00F5478E"/>
    <w:rsid w:val="00F64EA3"/>
    <w:rsid w:val="00F659BC"/>
    <w:rsid w:val="00F6742F"/>
    <w:rsid w:val="00F7381A"/>
    <w:rsid w:val="00F74019"/>
    <w:rsid w:val="00F805E0"/>
    <w:rsid w:val="00F814DE"/>
    <w:rsid w:val="00F818C8"/>
    <w:rsid w:val="00F84043"/>
    <w:rsid w:val="00F84332"/>
    <w:rsid w:val="00F874DA"/>
    <w:rsid w:val="00F95995"/>
    <w:rsid w:val="00F97277"/>
    <w:rsid w:val="00FB0C95"/>
    <w:rsid w:val="00FC542E"/>
    <w:rsid w:val="00FD3564"/>
    <w:rsid w:val="00FD379F"/>
    <w:rsid w:val="00FD48FE"/>
    <w:rsid w:val="00FF61A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2313EF-014C-4621-8442-96050D1A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7E"/>
    <w:pPr>
      <w:spacing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708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1708"/>
    <w:pPr>
      <w:keepNext/>
      <w:keepLines/>
      <w:spacing w:after="120" w:line="22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1708"/>
    <w:pPr>
      <w:keepNext/>
      <w:keepLines/>
      <w:spacing w:after="120" w:line="200" w:lineRule="atLeast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1708"/>
    <w:pPr>
      <w:keepNext/>
      <w:keepLines/>
      <w:spacing w:after="0" w:line="200" w:lineRule="atLeast"/>
      <w:outlineLvl w:val="3"/>
    </w:pPr>
    <w:rPr>
      <w:rFonts w:eastAsiaTheme="majorEastAsia" w:cstheme="majorBidi"/>
      <w:b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1708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Sender">
    <w:name w:val="Sender"/>
    <w:basedOn w:val="Normal"/>
    <w:link w:val="SenderTegn"/>
    <w:rsid w:val="00B81FC0"/>
    <w:pPr>
      <w:spacing w:line="20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1708"/>
    <w:rPr>
      <w:rFonts w:ascii="Arial" w:eastAsiaTheme="majorEastAsia" w:hAnsi="Arial" w:cstheme="majorBidi"/>
      <w:b/>
      <w:bCs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Info">
    <w:name w:val="DocInfo"/>
    <w:basedOn w:val="Normal"/>
    <w:rsid w:val="008D3335"/>
    <w:rPr>
      <w:sz w:val="16"/>
    </w:rPr>
  </w:style>
  <w:style w:type="paragraph" w:customStyle="1" w:styleId="LogoTekst">
    <w:name w:val="LogoTekst"/>
    <w:basedOn w:val="Normal"/>
    <w:rsid w:val="004A2696"/>
    <w:rPr>
      <w:caps/>
    </w:rPr>
  </w:style>
  <w:style w:type="character" w:customStyle="1" w:styleId="SenderTegn">
    <w:name w:val="Sender Tegn"/>
    <w:basedOn w:val="Standardskrifttypeiafsnit"/>
    <w:link w:val="Sender"/>
    <w:rsid w:val="00B81FC0"/>
    <w:rPr>
      <w:rFonts w:ascii="Arial" w:hAnsi="Arial"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SenderDepartment">
    <w:name w:val="SenderDepartment"/>
    <w:basedOn w:val="Normal"/>
    <w:rsid w:val="00340168"/>
    <w:pPr>
      <w:jc w:val="right"/>
    </w:pPr>
    <w:rPr>
      <w:b/>
      <w:caps/>
      <w:sz w:val="18"/>
    </w:rPr>
  </w:style>
  <w:style w:type="paragraph" w:customStyle="1" w:styleId="VenligHilsen">
    <w:name w:val="VenligHilsen"/>
    <w:basedOn w:val="Normal"/>
    <w:rsid w:val="00ED5700"/>
    <w:pPr>
      <w:spacing w:before="720" w:after="48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21708"/>
    <w:rPr>
      <w:rFonts w:ascii="Arial" w:eastAsiaTheme="majorEastAsia" w:hAnsi="Arial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21708"/>
    <w:rPr>
      <w:rFonts w:ascii="Arial" w:eastAsiaTheme="majorEastAsia" w:hAnsi="Arial" w:cstheme="majorBidi"/>
      <w:b/>
      <w:i/>
      <w:iCs/>
      <w:sz w:val="20"/>
    </w:rPr>
  </w:style>
  <w:style w:type="paragraph" w:styleId="Listeafsnit">
    <w:name w:val="List Paragraph"/>
    <w:basedOn w:val="Normal"/>
    <w:uiPriority w:val="34"/>
    <w:rsid w:val="00F326E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@taarnb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8B14-2171-4692-8751-0AE7BFD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3571</Characters>
  <Application>Microsoft Office Word</Application>
  <DocSecurity>4</DocSecurity>
  <Lines>238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Tårnby Kommune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Olesen</dc:creator>
  <cp:keywords/>
  <dc:description/>
  <cp:lastModifiedBy>Nicolai Krømmelbein</cp:lastModifiedBy>
  <cp:revision>2</cp:revision>
  <cp:lastPrinted>2014-07-17T10:44:00Z</cp:lastPrinted>
  <dcterms:created xsi:type="dcterms:W3CDTF">2021-08-18T08:43:00Z</dcterms:created>
  <dcterms:modified xsi:type="dcterms:W3CDTF">2021-08-18T08:43:00Z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{B169C76B-3817-4166-ADE4-5705F3803876}</vt:lpwstr>
  </property>
</Properties>
</file>